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4" w:rsidRDefault="004F6D35" w:rsidP="005F32B4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13</w:t>
      </w:r>
    </w:p>
    <w:p w:rsidR="005F32B4" w:rsidRDefault="005F32B4" w:rsidP="00124DDA">
      <w:pPr>
        <w:jc w:val="center"/>
        <w:rPr>
          <w:b/>
          <w:sz w:val="28"/>
          <w:szCs w:val="28"/>
        </w:rPr>
      </w:pPr>
    </w:p>
    <w:p w:rsidR="003D1E12" w:rsidRDefault="00124DDA" w:rsidP="00124DDA">
      <w:pPr>
        <w:jc w:val="center"/>
        <w:rPr>
          <w:b/>
          <w:sz w:val="28"/>
          <w:szCs w:val="28"/>
        </w:rPr>
      </w:pPr>
      <w:r w:rsidRPr="00124DDA">
        <w:rPr>
          <w:b/>
          <w:sz w:val="28"/>
          <w:szCs w:val="28"/>
        </w:rPr>
        <w:t xml:space="preserve">Описание </w:t>
      </w:r>
      <w:r w:rsidR="005F32B4">
        <w:rPr>
          <w:b/>
          <w:sz w:val="28"/>
          <w:szCs w:val="28"/>
        </w:rPr>
        <w:t xml:space="preserve">развивающей </w:t>
      </w:r>
      <w:r w:rsidRPr="00124DDA">
        <w:rPr>
          <w:b/>
          <w:sz w:val="28"/>
          <w:szCs w:val="28"/>
        </w:rPr>
        <w:t xml:space="preserve">предметно – пространственной среды, центров активности помещений, дополнительных помещений </w:t>
      </w:r>
    </w:p>
    <w:p w:rsidR="00124DDA" w:rsidRPr="00124DDA" w:rsidRDefault="003D1E12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124DDA" w:rsidRPr="00124DDA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 xml:space="preserve"> Детский сад «Кристаллик» 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базисные  компоненты  развивающей  предметной среды  детства включают оптимальные  условия  для полноценного физического, эстетического, познавательного и социального развития детей.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Воспитательно-образовательный процесс в ДОУ оснащён комплексно, что позволяет осуществлять в равных долях и присмотр, и уход за детьми, и образовательную деятельность. Для организации совместной деятельности взрослого и воспитанников в непосредственно образовательной деятельности по освоению основной  образовательной программы дошкольного образования, при проведении режимных моментов и самостоятельной деятельности детей в учреждении имеется необходимый методический и дидактический материал. В группах созданы библиотеки методической литературы и пособий; соответствующий возрасту и направлениям развития ребёнка дошкольного возраста дидактический материал: игры, пособия, конструкторы, модели, макеты, ТСО, оборудование для двигательной деятельности.</w:t>
      </w:r>
    </w:p>
    <w:p w:rsidR="00124DDA" w:rsidRDefault="00124DDA" w:rsidP="00124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Детский сад располагает следующими помещениями: </w:t>
      </w:r>
    </w:p>
    <w:p w:rsidR="00124DDA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кабинет;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Музыкально - физкультурный зал; </w:t>
      </w:r>
    </w:p>
    <w:p w:rsidR="00124DDA" w:rsidRPr="002026BD" w:rsidRDefault="003D1E12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кабинет;</w:t>
      </w:r>
      <w:r w:rsidR="00124DDA" w:rsidRPr="006D730B">
        <w:rPr>
          <w:sz w:val="28"/>
          <w:szCs w:val="28"/>
        </w:rPr>
        <w:t xml:space="preserve"> 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Кабинет </w:t>
      </w:r>
      <w:r w:rsidR="003D1E12">
        <w:rPr>
          <w:sz w:val="28"/>
          <w:szCs w:val="28"/>
        </w:rPr>
        <w:t>учителя – логопеда;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>Кабинет инструктора по физической культуре;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Групповые помещения (групповая комната, спальня, раздевальная комната, туалетная комната); 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Пищеблок  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достаточной мере</w:t>
      </w:r>
      <w:proofErr w:type="gramEnd"/>
      <w:r>
        <w:rPr>
          <w:sz w:val="28"/>
          <w:szCs w:val="28"/>
        </w:rPr>
        <w:t xml:space="preserve"> </w:t>
      </w:r>
      <w:r w:rsidR="003D1E12">
        <w:rPr>
          <w:sz w:val="28"/>
          <w:szCs w:val="28"/>
        </w:rPr>
        <w:t>детский сад обеспечен</w:t>
      </w:r>
      <w:r>
        <w:rPr>
          <w:sz w:val="28"/>
          <w:szCs w:val="28"/>
        </w:rPr>
        <w:t xml:space="preserve">  детской мебелью, игровым оборудованием.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Каждая группа имеет свой стиль; оборудованы центры  для различных видов детской деятельности: игр, труда, двигательной активности, для наблюдения за растениями, художественной и интеллектуальной. Для реализации гендерных подходов к воспитанию детей предметно-развивающая среда  создана с учетом интересов мальчиков и девочек.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компоненты  обеспечивают возможность организации разнообразных видов деятельности по интересам и возрастным особенностям.  Именно такое гибкое полифункциональное использование пространства позволяет создать условия  развития ребенка и его эмоционального благополучия, дает ему возможность свободно передвигаться по детскому саду. Предметно-развивающая среда создана с учётом принципа интеграции образовательных областей. Развивающая среда групп представлена разнообразной тематикой материалов и оборудования, соответствует </w:t>
      </w:r>
      <w:r>
        <w:rPr>
          <w:sz w:val="28"/>
          <w:szCs w:val="28"/>
        </w:rPr>
        <w:lastRenderedPageBreak/>
        <w:t>направленности групп, возрастным и гендерным особенностям детей, отражает традиции группы и детского сада, региональный компонент.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Наполняемость среды  позволяет воспитателям комплексно использовать материалы и оборудование среды в непосредственно образовательной деятельности, в совместной деятельности с детьми при проведении режимных моментов и при организации самостоятельной деятельности детей. Предметно – развивающая среда во всех  группах  соответствует нормам СанПиНа (свет, расположение предметов, размер стульев, столов): все предметы, окружающие детей, соразмерны их росту, руке и физиологическим возможностям, 2/3 пространства заполнено игровым оборудованием и игрушками.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Предметно-пространственная организация помещений педагогически целесообразна, создаёт комфортное настроение, способствует эмоциональному благополучию детей.  Все группы оснащены современными техническими средствами. Во всех группах созданы условия  для хранения дидактических и методических пособий, игр и литературы. </w:t>
      </w:r>
    </w:p>
    <w:p w:rsidR="00124DDA" w:rsidRDefault="00124DDA" w:rsidP="00124DDA">
      <w:pPr>
        <w:jc w:val="center"/>
        <w:rPr>
          <w:b/>
          <w:sz w:val="28"/>
          <w:szCs w:val="28"/>
        </w:rPr>
        <w:sectPr w:rsidR="00124DDA" w:rsidSect="004F6D35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Развивающая среда в группе детей раннего возраста.</w:t>
      </w:r>
    </w:p>
    <w:p w:rsidR="00124DDA" w:rsidRDefault="00124DDA" w:rsidP="00124DDA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225"/>
        <w:gridCol w:w="10093"/>
      </w:tblGrid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стол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игрушки, формирующие интеллект и мелкую моторику: цилиндрики-вкладыши, рамки и вкладыши, пирамидки.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игры: «Лото», парные картинки, крупная пластиковая мозаика,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из 3-12 частей, наборы разрезных картинок на кубиках, картинки-трафареты, развивающие игры с плоскостными геометрическими формами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и игрушки со шнуровками, молниями, пуговицами, кнопками, формирующие навыки самообслуживания и мелкую моторику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воды и песка: ведерки, лопатки, совочки, грабли, различные формочки, игрушки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ля экспериментирования: сачки, формочки (замораживание), различные емкости (наливание, переливание), лодочки, камешки (тяжелый - тонет, легкий - не тонет) и т.д.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- пейзажи по времени года;</w:t>
            </w: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Pr="00E8739B" w:rsidRDefault="00124DDA" w:rsidP="004F6D35">
            <w:pPr>
              <w:jc w:val="center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t>2</w:t>
            </w:r>
          </w:p>
        </w:tc>
        <w:tc>
          <w:tcPr>
            <w:tcW w:w="4225" w:type="dxa"/>
            <w:shd w:val="clear" w:color="auto" w:fill="auto"/>
          </w:tcPr>
          <w:p w:rsidR="00124DDA" w:rsidRPr="00E8739B" w:rsidRDefault="00124DDA" w:rsidP="004F6D35">
            <w:pPr>
              <w:jc w:val="both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и карточки по сказкам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на развитие речи</w:t>
            </w: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Кукольный уголок: стол, стулья, мягкая мебель,  средних размеров модули для детей.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Атрибутика для создания интерьера: полный сервиз столовой и чайной посуды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Куклы:   с подвижными частями тела, изображающие мальчиков и девочек, узнаваемых по одежде и прическе; имитирующие ребенка-младенца (голыш); дидактическая кукла с полным набором верхней одежды и белья. Животные и их детеныши, выполненные в реалистическом образе из разного материала, </w:t>
            </w:r>
            <w:proofErr w:type="spellStart"/>
            <w:r>
              <w:rPr>
                <w:color w:val="000000"/>
                <w:sz w:val="28"/>
                <w:szCs w:val="28"/>
              </w:rPr>
              <w:t>мягконабивные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детеныши животных  коляски для кукол.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уголок «Ряженья»  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воротники, различные юбки, платья, фартучки, кофточки, бусы из различных материалов (но не опасных для жизни и здоровья ребенка), ленты, косынки и </w:t>
            </w: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Парикмахерская (для игровых действий, игры с куклами):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трюмо с зеркалом, расчески, игрушечные наборы для парикмахерских.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Спальня (для игровых действий, игры с куклами): кроватки с постельными принадлежностями по размеру кровати (матрац, простыня, одеяло, пододеяльник, подушка, наволочка, покрывало  набора), люлька-качалка с постельными принадлежностями для нее. </w:t>
            </w:r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Кухня (для игровых действий, игры с куклами): кухонный стол, стулья, кран, плита, полка  для посуды, набор кухонной посуды, элементы домашней посуды:  набор овощей и фруктов</w:t>
            </w:r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ванна для купания кукол, тазик, ведро, полотенце, заместитель мыла (деревянный кубик, кирпичик)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Гладильная доска, утюжки.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Магазин: весы; баночки, бутылочки маленьких размеров из пластика, картона; наборы овощей, фруктов: сумочки, корзиночки из разных материалов</w:t>
            </w:r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Атрибутика для игры «Больница»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Гараж: различные машины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Сюжетное конструирование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Легкий модульный материал – мягкие объемные геометрические фигуры (модули) разных цветов и размеров.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Напольный конструктор (крупный строительный материал). К нему для обыгрывания: крупные транспортные игрушки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сюжетные фигурки –  дикие и домашние животные, птицы, рыбки, игрушечные насекомые, люди, сказочные персонажи и др.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Настольный конструктор (мелкий строительный материал). К нему для обыгрывания: мелкие транспортные игрушки и сюжетные фигурки.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Предметы-заместители, неоформленный материал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Книжный уголок: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3-4 экземпляра одинаковых по содержанию книг (по программе, любимые) в </w:t>
            </w:r>
            <w:proofErr w:type="gramStart"/>
            <w:r>
              <w:rPr>
                <w:color w:val="000000"/>
                <w:sz w:val="28"/>
                <w:szCs w:val="28"/>
              </w:rPr>
              <w:t>толстом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переплет; иллюстрации сюжетные картинки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театр игрушки, настольный театр, плоскостной, </w:t>
            </w:r>
            <w:proofErr w:type="spellStart"/>
            <w:r>
              <w:rPr>
                <w:color w:val="000000"/>
                <w:sz w:val="28"/>
                <w:szCs w:val="28"/>
              </w:rPr>
              <w:t>би-ба-бо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театр на </w:t>
            </w:r>
            <w:proofErr w:type="spellStart"/>
            <w:r>
              <w:rPr>
                <w:color w:val="000000"/>
                <w:sz w:val="28"/>
                <w:szCs w:val="28"/>
              </w:rPr>
              <w:t>фланелеграфе</w:t>
            </w:r>
            <w:proofErr w:type="spellEnd"/>
            <w:r>
              <w:rPr>
                <w:color w:val="000000"/>
                <w:sz w:val="28"/>
                <w:szCs w:val="28"/>
              </w:rPr>
              <w:t>, пальчиковый театр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музыкальные игрушки, народные игрушки;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музыкальные инструменты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Уголок </w:t>
            </w:r>
            <w:proofErr w:type="spellStart"/>
            <w:r>
              <w:rPr>
                <w:color w:val="000000"/>
                <w:sz w:val="28"/>
                <w:szCs w:val="28"/>
              </w:rPr>
              <w:t>изодеятельности</w:t>
            </w:r>
            <w:proofErr w:type="spellEnd"/>
            <w:r>
              <w:rPr>
                <w:color w:val="000000"/>
                <w:sz w:val="28"/>
                <w:szCs w:val="28"/>
              </w:rPr>
              <w:t>: мелки, карандаши, белая и цветная бумага, гуашь, пластилин.</w:t>
            </w:r>
          </w:p>
        </w:tc>
      </w:tr>
      <w:tr w:rsidR="00124DDA" w:rsidTr="004F6D35">
        <w:trPr>
          <w:trHeight w:val="863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Физкультурный уголок:</w:t>
            </w:r>
          </w:p>
          <w:p w:rsidR="00124DDA" w:rsidRDefault="00124DDA" w:rsidP="004F6D3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Мягкие модули, разноцветные флажки, ленточки-султанчики, мешочки с песком для равновесия, кегли, </w:t>
            </w:r>
            <w:r>
              <w:rPr>
                <w:color w:val="000000"/>
                <w:sz w:val="28"/>
                <w:szCs w:val="28"/>
              </w:rPr>
              <w:t>обруч дуги, различные  виды дорожек, наборы  мячей, много различных видов нетрадиционного игрового оборудования, способствующего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-Наличие в группе комплексов корригирующей гимнастики (осанка, </w:t>
            </w:r>
            <w:r>
              <w:rPr>
                <w:color w:val="000000"/>
                <w:sz w:val="28"/>
                <w:szCs w:val="28"/>
              </w:rPr>
              <w:lastRenderedPageBreak/>
              <w:t>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 младшей группы.</w:t>
      </w:r>
    </w:p>
    <w:p w:rsidR="00124DDA" w:rsidRDefault="00124DDA" w:rsidP="00124DDA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10206"/>
      </w:tblGrid>
      <w:tr w:rsidR="00124DDA" w:rsidTr="004F6D35">
        <w:trPr>
          <w:trHeight w:val="431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rPr>
          <w:trHeight w:val="1015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</w:t>
            </w:r>
            <w:proofErr w:type="spellStart"/>
            <w:r>
              <w:rPr>
                <w:sz w:val="28"/>
                <w:szCs w:val="28"/>
              </w:rPr>
              <w:t>сенсорике</w:t>
            </w:r>
            <w:proofErr w:type="spellEnd"/>
            <w:r>
              <w:rPr>
                <w:sz w:val="28"/>
                <w:szCs w:val="28"/>
              </w:rPr>
              <w:t xml:space="preserve"> и математике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и игрушки со шнуровками, молниями, пуговицами, кнопками, формирующие навыки самообслуживания и мелкую моторику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геометрических фигур, предметов различной геометрической формы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мелкие фигурки и нетрадиционный материал (шишки, желуди, камушки) для счета.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Матрешки (из 5-7 элементов), доски-вкладыши, рамки-вкладыши</w:t>
            </w:r>
            <w:r>
              <w:rPr>
                <w:color w:val="000000"/>
                <w:sz w:val="28"/>
                <w:szCs w:val="28"/>
              </w:rPr>
              <w:t xml:space="preserve"> различной сложности пирамидки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объемных тел для </w:t>
            </w:r>
            <w:proofErr w:type="spellStart"/>
            <w:r>
              <w:rPr>
                <w:sz w:val="28"/>
                <w:szCs w:val="28"/>
              </w:rPr>
              <w:t>сериации</w:t>
            </w:r>
            <w:proofErr w:type="spellEnd"/>
            <w:r>
              <w:rPr>
                <w:sz w:val="28"/>
                <w:szCs w:val="28"/>
              </w:rPr>
              <w:t xml:space="preserve"> по величине из 3-5 элементов (цилиндров, брусков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Разрезные (складные) кубики с предметными картинками (4-6 частей).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предметные картинки, разделенные на 2-4 части (по вертикали и горизонтали).</w:t>
            </w:r>
          </w:p>
        </w:tc>
      </w:tr>
      <w:tr w:rsidR="00124DDA" w:rsidTr="004F6D35">
        <w:trPr>
          <w:trHeight w:val="1873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развитию речи и познавательной деятельности.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«Лото», парные картинки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предметных картинок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последовательной группировке по разным признакам (назначению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>
              <w:rPr>
                <w:sz w:val="28"/>
                <w:szCs w:val="28"/>
              </w:rPr>
              <w:t>социобытовые</w:t>
            </w:r>
            <w:proofErr w:type="spellEnd"/>
            <w:r>
              <w:rPr>
                <w:sz w:val="28"/>
                <w:szCs w:val="28"/>
              </w:rPr>
              <w:t xml:space="preserve"> ситуации).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из картинок: времена года (природа и сезонная деятельность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картинки крупного формата (с различной тематикой, близкой ребенку,  сказочной, </w:t>
            </w:r>
            <w:proofErr w:type="spellStart"/>
            <w:r>
              <w:rPr>
                <w:sz w:val="28"/>
                <w:szCs w:val="28"/>
              </w:rPr>
              <w:t>социобытовой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Природный материал: песок, вода, камешки, ракушки, деревяшки, различные </w:t>
            </w:r>
            <w:proofErr w:type="spellStart"/>
            <w:r>
              <w:rPr>
                <w:sz w:val="28"/>
                <w:szCs w:val="28"/>
              </w:rPr>
              <w:t>плоды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>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экспериментирования: сачки, формочки (замораживание), различные емкости (наливание, переливание), лодочки, камешки (тяжелый - тонет, легкий - не тонет) и т.д.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Растения, характерные для различных времен года: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Аквариум, леечки, палочки для рыхления почвы, опрыскиватель, тряпочки, 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Состоит из 2-4 страниц: картина с изображением времени года; лист наблюдений за погодой – используют сюжетные картинки или фотографии с изображением </w:t>
            </w:r>
            <w:r>
              <w:rPr>
                <w:sz w:val="28"/>
                <w:szCs w:val="28"/>
              </w:rPr>
              <w:lastRenderedPageBreak/>
              <w:t xml:space="preserve">деятельности детей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</w:tr>
      <w:tr w:rsidR="00124DDA" w:rsidTr="004F6D35">
        <w:trPr>
          <w:trHeight w:val="159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кровать диванчик, кухонная плита.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Игрушечная посуда: набор чайной посуды (крупной и средней), набор кухонной и столовой посуды (крупной и средней)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Коляски для кукол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игр «Магазин», «Больница», «Семья», «Детский сад», «На дачу», «Парикмахерская» и т.д.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атрибуты для ряженья: шляпы, очки, шали, юбки, плащ-накидки и т.п.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игрушки: крупные и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мелкого строительного материала, имеющего основные детали.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Конструкторы типа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Нетрадиционный материал: картонные коробки разных размеров, оклеенные самоклеющейся бумагой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Игрушечный транспорт средний и крупный. </w:t>
            </w:r>
            <w:proofErr w:type="gramStart"/>
            <w:r>
              <w:rPr>
                <w:sz w:val="28"/>
                <w:szCs w:val="28"/>
              </w:rP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</w:tr>
      <w:tr w:rsidR="00124DDA" w:rsidTr="004F6D35">
        <w:trPr>
          <w:trHeight w:val="159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Художественно-эстетическое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Восковые мелки, цветной мел, цветные карандаши (12 цветов), фломастеры (12 цветов), гуашь, пластилин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Цветная и белая бумага, картон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Кисти, поролон, печатки трафареты.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Стаканчики, подставки для кистей, салфетки доски розетки для клея, подносы, готовые формы для выкладывания и наклеивания. Наборное полотно, магнитная доска, </w:t>
            </w:r>
            <w:proofErr w:type="spellStart"/>
            <w:r>
              <w:rPr>
                <w:sz w:val="28"/>
                <w:szCs w:val="28"/>
              </w:rPr>
              <w:t>фланелеграф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Ширма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масок сказочных животных.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и птицы, объемные и плоскостные на подставках.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виды театра: плоскостной (набор плоскостных фигурок (среднего размера) на подставках: сказочные персонажи),  кукольный (набор наручных кукол </w:t>
            </w:r>
            <w:proofErr w:type="spellStart"/>
            <w:r>
              <w:rPr>
                <w:sz w:val="28"/>
                <w:szCs w:val="28"/>
              </w:rPr>
              <w:t>би-ба-бо</w:t>
            </w:r>
            <w:proofErr w:type="spellEnd"/>
            <w:r>
              <w:rPr>
                <w:sz w:val="28"/>
                <w:szCs w:val="28"/>
              </w:rPr>
              <w:t>: семья и сказочные персонажи).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Костюмы, маски, атрибуты для разыгрывания одной-двух сказок в месяц.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книг, стол и 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Книжки по программе, любимые книжки детей, книжки-малышки, книжки-игрушки.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для рассматривания: «Профессии», «Времена года», «Детский сад» и т.д.</w:t>
            </w:r>
          </w:p>
        </w:tc>
      </w:tr>
      <w:tr w:rsidR="00124DDA" w:rsidTr="004F6D35">
        <w:trPr>
          <w:trHeight w:val="273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средние, малые.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веревка или шнур.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Ленты цветные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ребристая или дорожка ребристая.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сухой бассейн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</w:t>
            </w:r>
            <w:proofErr w:type="gramStart"/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 средней группы.</w:t>
      </w:r>
    </w:p>
    <w:p w:rsidR="00124DDA" w:rsidRDefault="00124DDA" w:rsidP="00124DDA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3615"/>
        <w:gridCol w:w="10449"/>
      </w:tblGrid>
      <w:tr w:rsidR="00124DDA" w:rsidTr="004F6D35">
        <w:trPr>
          <w:trHeight w:val="689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rPr>
          <w:trHeight w:val="717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по математике и </w:t>
            </w:r>
            <w:proofErr w:type="spellStart"/>
            <w:r>
              <w:rPr>
                <w:sz w:val="28"/>
                <w:szCs w:val="28"/>
              </w:rPr>
              <w:t>сенсорике</w:t>
            </w:r>
            <w:proofErr w:type="spell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геометрических фигур, предметов различной геометрической формы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мелкие фигурки и нетрадиционный материал (шишки, желуди, камушки) для счета.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Чудесный мешочек с набором объемных тел (6-8 элементов).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с круглым циферблатом 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стрелками.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карточек с изображением количества (от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до5) и цифр.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по развитию речи и познавательной деятельности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обихода и др.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типа «лото» из 6-8 частей.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на соотнесение (сравнение):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найди отличия (по внешнему виду),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табличек и карточек для сравнения по 1-2 признакам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(логические таблицы).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для группировки по </w:t>
            </w:r>
            <w:proofErr w:type="gramStart"/>
            <w:r>
              <w:rPr>
                <w:sz w:val="28"/>
                <w:szCs w:val="28"/>
              </w:rPr>
              <w:t>разным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признакам (2-3) последовательно или одновременно (назначение, цвет, величина).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 (по 4-6) для установления последовательности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событий (сказки, </w:t>
            </w:r>
            <w:proofErr w:type="spellStart"/>
            <w:r>
              <w:rPr>
                <w:sz w:val="28"/>
                <w:szCs w:val="28"/>
              </w:rPr>
              <w:t>социобытовые</w:t>
            </w:r>
            <w:proofErr w:type="spellEnd"/>
            <w:r>
              <w:rPr>
                <w:sz w:val="28"/>
                <w:szCs w:val="28"/>
              </w:rPr>
              <w:t xml:space="preserve"> ситуации, литературные сюжеты).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Серии картинок «Времена года» (сезонные явления и деятельность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Сюжетные картинки с разной тематикой, крупного и мелкого формата.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(складные) кубики с сюжетными картинками (6-8 частей).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кубиков с буквами.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для воспитания правильного физиологического дыхания.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песок, вода, камешки, ракушки, деревяшки, различные плоды, кора, перышки, шишки, листочки.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Емкости разной вместимости, ложки, лопатки, палочки, воронки, сито,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 для игр с водой, формочки.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Плавающие и тонущие, металлические и неметаллические предметы, магнит.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Приборы: лупа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Зеркальце для игр с солнечным зайчиком.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Аквариум с рыбками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Леечки, палочки для рыхления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почвы, опрыскиватель,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тряпочки,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кисточки для протирания листьев,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сезона, модели года и суток.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с моделями значкам (ясно, пасмурно, дождливо, облачно и т.п.) и указывающей на  них передвигающейся стрелкой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Бумажная кукла с разной одеждой</w:t>
            </w:r>
          </w:p>
        </w:tc>
      </w:tr>
      <w:tr w:rsidR="00124DDA" w:rsidTr="004F6D35">
        <w:trPr>
          <w:trHeight w:val="717"/>
        </w:trPr>
        <w:tc>
          <w:tcPr>
            <w:tcW w:w="1070" w:type="dxa"/>
            <w:shd w:val="clear" w:color="auto" w:fill="auto"/>
          </w:tcPr>
          <w:p w:rsidR="00124DDA" w:rsidRPr="00E8739B" w:rsidRDefault="00124DDA" w:rsidP="004F6D35">
            <w:pPr>
              <w:jc w:val="center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15" w:type="dxa"/>
            <w:shd w:val="clear" w:color="auto" w:fill="auto"/>
          </w:tcPr>
          <w:p w:rsidR="00124DDA" w:rsidRPr="00E8739B" w:rsidRDefault="00124DDA" w:rsidP="004F6D35">
            <w:pPr>
              <w:jc w:val="both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для чтения, рассматривания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для составления рассказов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дидактические на развитие речи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Наборы сюжетных картинок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разной тематики</w:t>
            </w:r>
          </w:p>
        </w:tc>
      </w:tr>
      <w:tr w:rsidR="00124DDA" w:rsidTr="004F6D35">
        <w:trPr>
          <w:trHeight w:val="178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Социально-коммуникативное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стулья, кровать, диванчик, кухонная плита, набор мебели для кукол среднего размера, кукольный дом (для кукол среднего размера).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Игрушечная посуда: набор чайной посуды (крупной и средней), набор кухонной  и столовой посуды.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крупные и средние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Кукольные коляски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Атрибуты для игр с производственным сюжетом, отражающих профессиональный труд людей: </w:t>
            </w:r>
            <w:proofErr w:type="gramStart"/>
            <w:r>
              <w:rPr>
                <w:sz w:val="28"/>
                <w:szCs w:val="28"/>
              </w:rPr>
              <w:t>«Магазин», «Больница», «Парикмахерская»  «Пароход», «Моряки» и др.; с бытовым сюжетом «Семья»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атрибуты для ряженья: шляпы, очки, шали, юбки, каска, фуражки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игрушки (средние и крупные).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пластмассовый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Нетрадиционный материал: подборка из бросового материала – бумажные коробки, цилиндры, катушки, конусы, пластиковые бутылки, пробки и т.п.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игрушечный транспорт средний и крупный, грузовые и легковые машины, кораблики, лодки, самолеты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 и т.п.)</w:t>
            </w:r>
          </w:p>
        </w:tc>
      </w:tr>
      <w:tr w:rsidR="00124DDA" w:rsidTr="004F6D35">
        <w:trPr>
          <w:trHeight w:val="178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Толстые восковые мелки, цветной мел, простые и цветные карандаши, гуашь, акварельные краски, пластилин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белая бумага, картон,  самоклеящаяся бумага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Кисти, поролон, печатки,  трафареты, стек, ножницы с тупыми концами, розетки для клея, подносы для форм и обрезков бумаги, доски,  банки, салфетки 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виды театра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маски, атрибуты для разыгрывания сказок.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Звери и птицы, объемные и плоскостные на подставках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Фигурки сказочных персонажей, плоскостные на подставках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книг, стол и 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книги по программе, любимые книжки детей.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для рассматривания: «Профессии», «Семья» и др.</w:t>
            </w:r>
          </w:p>
        </w:tc>
      </w:tr>
      <w:tr w:rsidR="00124DDA" w:rsidTr="004F6D35">
        <w:trPr>
          <w:trHeight w:val="178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малые,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веревка или шнур, скакалки.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Ленточки, платочки.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 с пробками, ребристые дорожки.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</w:t>
            </w:r>
            <w:proofErr w:type="gramStart"/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 в старшей группе.</w:t>
      </w:r>
    </w:p>
    <w:p w:rsidR="00124DDA" w:rsidRDefault="00124DDA" w:rsidP="00124DDA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4638"/>
        <w:gridCol w:w="9281"/>
      </w:tblGrid>
      <w:tr w:rsidR="00124DDA" w:rsidTr="004F6D35">
        <w:trPr>
          <w:trHeight w:val="16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</w:p>
        </w:tc>
      </w:tr>
      <w:tr w:rsidR="00124DDA" w:rsidTr="004F6D35">
        <w:trPr>
          <w:trHeight w:val="469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Дидактические, развивающие и логико-математические </w:t>
            </w:r>
            <w:proofErr w:type="gramStart"/>
            <w:r>
              <w:rPr>
                <w:color w:val="000000"/>
                <w:sz w:val="28"/>
                <w:szCs w:val="28"/>
              </w:rPr>
              <w:t>игры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способствующие познавательному и математическому развитию детей направленные на развитие логического действия сравнения, логических операция классификации, </w:t>
            </w:r>
            <w:proofErr w:type="spellStart"/>
            <w:r>
              <w:rPr>
                <w:color w:val="000000"/>
                <w:sz w:val="28"/>
                <w:szCs w:val="28"/>
              </w:rPr>
              <w:t>сериации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на узнавание  по описанию, воссоздание, преобразование, ориентировку по схеме.  Для развития мелкой моторики собраны разнообразные мозаики, </w:t>
            </w:r>
            <w:proofErr w:type="spellStart"/>
            <w:r>
              <w:rPr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игры-шнуровки.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материал: игрушки, мелкие предметы, предметные картинки.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и познавательный математический материал: доски-вкладыши, рамки-вкладыши, логико-математические игры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объемных геометрических фигур.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Счетные палочки.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приборы: линейки сантиметры, ростомер для детей и кукол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игры типа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», бусы, различные игрушки со шнуровками и застежками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Иллюстрированные книги и альбомы познавательного характера.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«Лаборатория»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Природный материал:  камешки, ракушки, минералы, различные семена и плоды, кора деревьев, мох, листья и т. п.).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доступные приборы: разные лупы,  цветные и прозрачные «стеклышки» (из пластмассы), набор стеклянных призм (для эффекта радуги)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 для опытов с симметрией, для исследования отражательного эффекта.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Вертушки (для опытов с воздушными потоками)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Коллекции минералов, тканей, бумаги, семян и плодов, растений (гербарий).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 модели, таблицы с алгоритмами выполнения опытов.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 с рыбками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Лейки, опрыскиватель, палочки для рыхления почвы, кисточки, тряпочки, 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Картина сезона, модели года, суток.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погоды на каждый месяц, где дети схематично отмечают состояние погоды на каждый день</w:t>
            </w:r>
          </w:p>
        </w:tc>
      </w:tr>
      <w:tr w:rsidR="00124DDA" w:rsidTr="004F6D35">
        <w:trPr>
          <w:trHeight w:val="469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«</w:t>
            </w:r>
            <w:proofErr w:type="spellStart"/>
            <w:r>
              <w:rPr>
                <w:sz w:val="28"/>
                <w:szCs w:val="28"/>
              </w:rPr>
              <w:t>Граматейка</w:t>
            </w:r>
            <w:proofErr w:type="spellEnd"/>
            <w:r>
              <w:rPr>
                <w:sz w:val="28"/>
                <w:szCs w:val="28"/>
              </w:rPr>
              <w:t>» с набором игр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дидактические игры.</w:t>
            </w:r>
            <w:r>
              <w:rPr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 уголок.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Пособия для воспитания правильного физиологического дыхания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дидактические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по познавательной деятельности.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Наборы парных картинок на соотнесение (сравнение)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айди отличия, ошибки (смысловые).</w:t>
            </w:r>
          </w:p>
          <w:p w:rsidR="00124DDA" w:rsidRPr="00755541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сюжетные картинки (8-10 частей), разделенные прямыми и изогнутыми линиями.</w:t>
            </w:r>
          </w:p>
        </w:tc>
      </w:tr>
      <w:tr w:rsidR="00124DDA" w:rsidTr="004F6D35">
        <w:trPr>
          <w:trHeight w:val="662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стулья, диванчик, шкаф для одежды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кухни: плита, мойка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Игрушечная посуда: набор чайной посуды (средний и мелкий), набор кухонной посуд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средний),набор столовой посуды(средний).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в одежде мальчиков и девочек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Коляски для кукол 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одежды и постельных принадлежностей для кукол.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ряженья (шляпы, очки, бусы, шарфы, сарафаны, юбки и т.п.)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Предметы-заместители.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игр «Дочки-матери», «Детский сад», «Магазин», «Больница», «Аптека», «Парикмахерская», «Повара», «Строители»,  и др. Игры с общественным сюжетом:</w:t>
            </w:r>
            <w:proofErr w:type="gramEnd"/>
            <w:r>
              <w:rPr>
                <w:sz w:val="28"/>
                <w:szCs w:val="28"/>
              </w:rPr>
              <w:t xml:space="preserve"> «Библиотека», «Школа» и др.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 мелкий, средний, крупный. </w:t>
            </w:r>
            <w:proofErr w:type="gramStart"/>
            <w:r>
              <w:rPr>
                <w:sz w:val="28"/>
                <w:szCs w:val="28"/>
              </w:rPr>
              <w:t xml:space="preserve">Машины легковые и грузовые (самосвалы, грузовики, фургоны,  корабль, лодка, самолет, вертолет, железная дорога) 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</w:tr>
      <w:tr w:rsidR="00124DDA" w:rsidTr="004F6D35">
        <w:trPr>
          <w:trHeight w:val="16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Восковые и акварельные мелки, цветной мел, гуашь, акварельные краски, цветные карандаши, фломастеры, шариковые ручки, пластилин.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Цветная и белая бумага, картон,  ткани, нитки, кисти, палочки, стеки, ножницы, поролон, печатки,  трафареты,  палитра, банки для воды, </w:t>
            </w:r>
            <w:r>
              <w:rPr>
                <w:sz w:val="28"/>
                <w:szCs w:val="28"/>
              </w:rPr>
              <w:lastRenderedPageBreak/>
              <w:t>салфетки  подставки для кистей, доски  розетки для клея, подносы, щетинные кисти.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нетрадиционного рисования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декоративного рисования, схемы, алгоритмы изображения человека, животных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Произведения народного творчества (глиняные игрушки, деревянные матрёшки, предметы быта),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или открытая витрина для книг, стол, 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книги по интересам, по истории и культуре русского и других народов.</w:t>
            </w:r>
            <w:r>
              <w:rPr>
                <w:sz w:val="28"/>
                <w:szCs w:val="28"/>
              </w:rPr>
              <w:cr/>
              <w:t>Иллюстративный материал в соответствии с рекомендациями программы.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Блок по социально – нравственному воспитанию представлен символикой России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компонент   представлен    дидактическим материалом об истории, культуре, традициях, природе.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Костюмы, маски, атрибуты для постановки сказок.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и игрушки для различных видов театра (плоскостной, стержневой, </w:t>
            </w:r>
            <w:proofErr w:type="gramStart"/>
            <w:r>
              <w:rPr>
                <w:sz w:val="28"/>
                <w:szCs w:val="28"/>
              </w:rPr>
              <w:t>кукольный</w:t>
            </w:r>
            <w:proofErr w:type="gramEnd"/>
            <w:r>
              <w:rPr>
                <w:sz w:val="28"/>
                <w:szCs w:val="28"/>
              </w:rPr>
              <w:t xml:space="preserve"> (куклы </w:t>
            </w:r>
            <w:proofErr w:type="spellStart"/>
            <w:r>
              <w:rPr>
                <w:sz w:val="28"/>
                <w:szCs w:val="28"/>
              </w:rPr>
              <w:t>би-ба-бо</w:t>
            </w:r>
            <w:proofErr w:type="spellEnd"/>
            <w:r>
              <w:rPr>
                <w:sz w:val="28"/>
                <w:szCs w:val="28"/>
              </w:rPr>
              <w:t>), настольный, пальчиковый)</w:t>
            </w:r>
          </w:p>
        </w:tc>
      </w:tr>
      <w:tr w:rsidR="00124DDA" w:rsidTr="004F6D35">
        <w:trPr>
          <w:trHeight w:val="16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малые,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веревка или шнур.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«Дорожки движения»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баскетбольная корзина.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и короткая скакалки.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детские.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оборудование,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Pr="00C31514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 в подготовительной группе.</w:t>
      </w:r>
    </w:p>
    <w:tbl>
      <w:tblPr>
        <w:tblStyle w:val="a4"/>
        <w:tblW w:w="15134" w:type="dxa"/>
        <w:tblLook w:val="04A0"/>
      </w:tblPr>
      <w:tblGrid>
        <w:gridCol w:w="1242"/>
        <w:gridCol w:w="4536"/>
        <w:gridCol w:w="9356"/>
      </w:tblGrid>
      <w:tr w:rsidR="00124DDA" w:rsidTr="004F6D35">
        <w:tc>
          <w:tcPr>
            <w:tcW w:w="1242" w:type="dxa"/>
          </w:tcPr>
          <w:p w:rsidR="00124DDA" w:rsidRDefault="00124DDA" w:rsidP="004F6D35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c>
          <w:tcPr>
            <w:tcW w:w="1242" w:type="dxa"/>
          </w:tcPr>
          <w:p w:rsidR="00124DDA" w:rsidRPr="004D7E5F" w:rsidRDefault="00124DDA" w:rsidP="004F6D35">
            <w:pPr>
              <w:jc w:val="center"/>
              <w:rPr>
                <w:sz w:val="28"/>
                <w:szCs w:val="28"/>
              </w:rPr>
            </w:pPr>
            <w:r w:rsidRPr="004D7E5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материал: игрушки, мелкие предметы, предметные картинки.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Комплекты цифр и математических знаков для магнитной доски  набор карточек с гнездами для составления простых арифметических задач. 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Занимательный</w:t>
            </w:r>
            <w:proofErr w:type="gramEnd"/>
            <w:r>
              <w:rPr>
                <w:sz w:val="28"/>
                <w:szCs w:val="28"/>
              </w:rPr>
              <w:t xml:space="preserve"> и познавательный математический матери-ал: доски-вкладыши, рамки-вкладыши, логико-математические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и планы: групповая комната, кукольная комната, схемы маршрутов от дома до детского сада, от детского сада до библиотеки и др.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тетради по математике.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геометрических фигур для  магнитной доски.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объемных геометрических фигур.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часы»: модели частей суток, времен года, месяцев, дней недели.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Счеты напольные и настольные.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приборы: </w:t>
            </w:r>
            <w:proofErr w:type="spellStart"/>
            <w:r>
              <w:rPr>
                <w:sz w:val="28"/>
                <w:szCs w:val="28"/>
              </w:rPr>
              <w:t>линейки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остомер</w:t>
            </w:r>
            <w:proofErr w:type="spellEnd"/>
            <w:r>
              <w:rPr>
                <w:sz w:val="28"/>
                <w:szCs w:val="28"/>
              </w:rPr>
              <w:t xml:space="preserve"> для детей и кукол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игры типа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», бусы, различные игрушки со   шнуровками и застежками.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песочные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моделей: деление на части (2-16).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Разнообразные дидактические игры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представлений о количественных отношениях в натуральном ряду чисел в пределах десяти,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представлений о временных отношениях,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ориентировки в пространстве и на плоскости,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измерениях с помощью условной меры и сравнении предметов по длине, ширине, высоте, толщине,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частях суток,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решении и придумывании задач, головоломок, загадок,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классификации геометрических фигур по наличию (отсутствию) признаков,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формулировке арифметических действий,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«Лаборатория»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Природный материал: камешки, ракушки, минералы, различные семена и плоды, кора деревьев, мох, листья и т. п.).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часы, безмен.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зеркал для опытов с симметрией, для исследования отражательного эффекта.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опытов с магнитом.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Вертушки разных размеров и конструкций (для опытов с воздушными потоками), флюгер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Коллекции минералов, тканей, бумаги, семян и плодов, растений (гербарий).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сложные схемы, модели, таблицы с алгоритмами выполнения опытов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Лейки, опрыскиватель, палочки для рыхления почвы, кисточки, тряпочки, 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сезона, модели года и суток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наблюдений – зарисовывают опыты, эксперименты, наблюдения и т.п.</w:t>
            </w:r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 уголок.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 для воспитания правильного физиологического дыхания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дидактические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по познавательной деятельности.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на соотнесение (сравнение)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айди отличия, ошибки (смысловые).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сюжетные картинки (8-16 частей), разделенные прямыми и изогнутыми линиями.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Иллюстрированные книги и альбомы познавательного характера.</w:t>
            </w:r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стулья, диванчик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кухни: плита, мойка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Игрушечная посуда: набор чайной посуд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средний и мелкий), набор кухонной посуды(средний),набор столовой посуды(средний).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в одежде мальчиков и девочек (средние).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Коляски для кукол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одежды и постельных принадлежностей для кукол.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ряженья (шляпы, очки, бусы, шарфы, сарафаны, юбки и т.п.)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Предметы-заместители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игр «Дочки-матери», «Детский сад», «Магазин», «Больница», «Аптека», «Парикмахерская», «Повара» и др.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строительные наборы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Конструкторы типа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Металлический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Небольшие игрушки для обыгрывания построек (фигурки людей и животных, макеты деревьев и кустарников).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сложные схемы построек и алгоритм их выполнения, рисунки, фотографии, чертежи.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«Автосервис»: транспорт мелкий, средний, крупный. </w:t>
            </w:r>
            <w:proofErr w:type="gramStart"/>
            <w:r>
              <w:rPr>
                <w:sz w:val="28"/>
                <w:szCs w:val="28"/>
              </w:rPr>
              <w:t xml:space="preserve">Машины легковые и грузовые (самосвалы, грузовики, фургоны, подъемный кран); корабль, лодка, самолет, вертолет, железная дорога </w:t>
            </w:r>
            <w:proofErr w:type="gramEnd"/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Восковые и акварельные мелки, цветной мел, гуашь, акварельные краски, цветные карандаши, фломастеры, шариковые ручки, пластилин.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белая бумага, картон, ткани, нитки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Кисти, палочки, стеки, ножницы, поролон, печатки, клише, трафареты,  палитра, банки для воды, салфетки, подставки для кистей, доски, розетки для клея, подносы, щетинные кисти.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нетрадиционного рисования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декоративного рисования, схемы, алгоритмы изображения человека, животных и т.д.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Произведения народного творчества (глиняные игрушки, деревянные матрёшки, предметы быта),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или открытая витрина для книг, стол,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  <w:r>
              <w:rPr>
                <w:sz w:val="28"/>
                <w:szCs w:val="28"/>
              </w:rPr>
              <w:cr/>
              <w:t>Иллюстративный материал в соответствии с рекомендациями программы.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Блок по социально – нравственному воспитанию представлен символикой России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компонент   представлен    дидактическим материалом об истории, культуре, традициях, природе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Ширма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Костюмы, маски, атрибуты для постановки сказок.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и игрушки для различных видов театра (плоскостной, </w:t>
            </w:r>
            <w:proofErr w:type="gramStart"/>
            <w:r>
              <w:rPr>
                <w:sz w:val="28"/>
                <w:szCs w:val="28"/>
              </w:rPr>
              <w:t>кукольный</w:t>
            </w:r>
            <w:proofErr w:type="gramEnd"/>
            <w:r>
              <w:rPr>
                <w:sz w:val="28"/>
                <w:szCs w:val="28"/>
              </w:rPr>
              <w:t xml:space="preserve"> (куклы </w:t>
            </w:r>
            <w:proofErr w:type="spellStart"/>
            <w:r>
              <w:rPr>
                <w:sz w:val="28"/>
                <w:szCs w:val="28"/>
              </w:rPr>
              <w:t>би-ба-бо</w:t>
            </w:r>
            <w:proofErr w:type="spellEnd"/>
            <w:r>
              <w:rPr>
                <w:sz w:val="28"/>
                <w:szCs w:val="28"/>
              </w:rPr>
              <w:t>), настольный, пальчиковый).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 для теневого театра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масок (сказочные, фантастические персонажи)</w:t>
            </w:r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малые,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веревка или шнур.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Мишени  с набором дротиков и мячиков на «липучках»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баскетбольная корзина.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и короткая скакалки.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детские.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оборудование (мягкие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</w:t>
            </w:r>
            <w:proofErr w:type="gramStart"/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4D0D84" w:rsidRDefault="004D0D84">
      <w:bookmarkStart w:id="0" w:name="_GoBack"/>
      <w:bookmarkEnd w:id="0"/>
    </w:p>
    <w:sectPr w:rsidR="004D0D84" w:rsidSect="00124D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DC" w:rsidRDefault="00CC65DC" w:rsidP="004F6D35">
      <w:r>
        <w:separator/>
      </w:r>
    </w:p>
  </w:endnote>
  <w:endnote w:type="continuationSeparator" w:id="0">
    <w:p w:rsidR="00CC65DC" w:rsidRDefault="00CC65DC" w:rsidP="004F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1265"/>
      <w:docPartObj>
        <w:docPartGallery w:val="Page Numbers (Bottom of Page)"/>
        <w:docPartUnique/>
      </w:docPartObj>
    </w:sdtPr>
    <w:sdtContent>
      <w:p w:rsidR="004F6D35" w:rsidRDefault="00C70DBA">
        <w:pPr>
          <w:pStyle w:val="a7"/>
          <w:jc w:val="center"/>
        </w:pPr>
        <w:fldSimple w:instr=" PAGE   \* MERGEFORMAT ">
          <w:r w:rsidR="003D1E12">
            <w:rPr>
              <w:noProof/>
            </w:rPr>
            <w:t>1</w:t>
          </w:r>
        </w:fldSimple>
      </w:p>
    </w:sdtContent>
  </w:sdt>
  <w:p w:rsidR="004F6D35" w:rsidRDefault="004F6D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DC" w:rsidRDefault="00CC65DC" w:rsidP="004F6D35">
      <w:r>
        <w:separator/>
      </w:r>
    </w:p>
  </w:footnote>
  <w:footnote w:type="continuationSeparator" w:id="0">
    <w:p w:rsidR="00CC65DC" w:rsidRDefault="00CC65DC" w:rsidP="004F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59E"/>
    <w:multiLevelType w:val="hybridMultilevel"/>
    <w:tmpl w:val="46E8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89A"/>
    <w:rsid w:val="00124DDA"/>
    <w:rsid w:val="001F0E37"/>
    <w:rsid w:val="002E742E"/>
    <w:rsid w:val="003D1E12"/>
    <w:rsid w:val="004D0D84"/>
    <w:rsid w:val="004F6D35"/>
    <w:rsid w:val="005F32B4"/>
    <w:rsid w:val="008C6677"/>
    <w:rsid w:val="00C70DBA"/>
    <w:rsid w:val="00C96D24"/>
    <w:rsid w:val="00CC65DC"/>
    <w:rsid w:val="00E21437"/>
    <w:rsid w:val="00F9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A"/>
    <w:pPr>
      <w:ind w:left="720"/>
      <w:contextualSpacing/>
    </w:pPr>
  </w:style>
  <w:style w:type="table" w:styleId="a4">
    <w:name w:val="Table Grid"/>
    <w:basedOn w:val="a1"/>
    <w:uiPriority w:val="59"/>
    <w:rsid w:val="0012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5F32B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44">
    <w:name w:val="Font Style44"/>
    <w:rsid w:val="005F32B4"/>
    <w:rPr>
      <w:rFonts w:ascii="Times New Roman" w:hAnsi="Times New Roman" w:cs="Times New Roman" w:hint="default"/>
      <w:sz w:val="24"/>
    </w:rPr>
  </w:style>
  <w:style w:type="paragraph" w:styleId="a5">
    <w:name w:val="header"/>
    <w:basedOn w:val="a"/>
    <w:link w:val="a6"/>
    <w:uiPriority w:val="99"/>
    <w:semiHidden/>
    <w:unhideWhenUsed/>
    <w:rsid w:val="004F6D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6D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A"/>
    <w:pPr>
      <w:ind w:left="720"/>
      <w:contextualSpacing/>
    </w:pPr>
  </w:style>
  <w:style w:type="table" w:styleId="a4">
    <w:name w:val="Table Grid"/>
    <w:basedOn w:val="a1"/>
    <w:uiPriority w:val="59"/>
    <w:rsid w:val="0012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27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Администратор</cp:lastModifiedBy>
  <cp:revision>8</cp:revision>
  <cp:lastPrinted>2019-04-17T02:40:00Z</cp:lastPrinted>
  <dcterms:created xsi:type="dcterms:W3CDTF">2017-05-21T15:41:00Z</dcterms:created>
  <dcterms:modified xsi:type="dcterms:W3CDTF">2020-04-21T05:49:00Z</dcterms:modified>
</cp:coreProperties>
</file>