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B4" w:rsidRDefault="004F6D35" w:rsidP="005F32B4">
      <w:pPr>
        <w:pStyle w:val="Style13"/>
        <w:widowControl/>
        <w:spacing w:before="19" w:line="100" w:lineRule="atLeast"/>
        <w:ind w:left="-567" w:firstLine="567"/>
        <w:jc w:val="both"/>
        <w:rPr>
          <w:rStyle w:val="FontStyle44"/>
          <w:b/>
          <w:sz w:val="28"/>
          <w:szCs w:val="28"/>
        </w:rPr>
      </w:pPr>
      <w:r>
        <w:rPr>
          <w:rStyle w:val="FontStyle44"/>
          <w:b/>
          <w:sz w:val="28"/>
          <w:szCs w:val="28"/>
        </w:rPr>
        <w:t>ПРИЛОЖЕНИЕ 13</w:t>
      </w:r>
    </w:p>
    <w:p w:rsidR="005F32B4" w:rsidRDefault="005F32B4" w:rsidP="00124DDA">
      <w:pPr>
        <w:jc w:val="center"/>
        <w:rPr>
          <w:b/>
          <w:sz w:val="28"/>
          <w:szCs w:val="28"/>
        </w:rPr>
      </w:pPr>
    </w:p>
    <w:p w:rsidR="00124DDA" w:rsidRPr="00124DDA" w:rsidRDefault="00124DDA" w:rsidP="00124DDA">
      <w:pPr>
        <w:jc w:val="center"/>
        <w:rPr>
          <w:b/>
          <w:sz w:val="28"/>
          <w:szCs w:val="28"/>
        </w:rPr>
      </w:pPr>
      <w:r w:rsidRPr="00124DDA">
        <w:rPr>
          <w:b/>
          <w:sz w:val="28"/>
          <w:szCs w:val="28"/>
        </w:rPr>
        <w:t xml:space="preserve">Описание </w:t>
      </w:r>
      <w:r w:rsidR="005F32B4">
        <w:rPr>
          <w:b/>
          <w:sz w:val="28"/>
          <w:szCs w:val="28"/>
        </w:rPr>
        <w:t xml:space="preserve">развивающей </w:t>
      </w:r>
      <w:r w:rsidRPr="00124DDA">
        <w:rPr>
          <w:b/>
          <w:sz w:val="28"/>
          <w:szCs w:val="28"/>
        </w:rPr>
        <w:t>предметно – пространственной среды, центров активности помещений, дополнительных помещений ДОУ</w:t>
      </w:r>
    </w:p>
    <w:p w:rsidR="00124DDA" w:rsidRDefault="00124DDA" w:rsidP="00124DDA">
      <w:pPr>
        <w:ind w:firstLine="708"/>
        <w:jc w:val="both"/>
        <w:rPr>
          <w:sz w:val="28"/>
          <w:szCs w:val="28"/>
        </w:rPr>
      </w:pPr>
    </w:p>
    <w:p w:rsidR="00124DDA" w:rsidRDefault="00124DDA" w:rsidP="00124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базисные  компоненты  развивающей  предметной среды  детства включают оптимальные  условия  для полноценного физического, эстетического, познавательного и социального развития детей.</w:t>
      </w:r>
    </w:p>
    <w:p w:rsidR="00124DDA" w:rsidRDefault="00124DDA" w:rsidP="00124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Воспитательно-образовательный процесс в ДОУ оснащён комплексно, что позволяет осуществлять в равных долях и присмотр, и уход за детьми, и образовательную деятельность. Для организации совместной деятельности взрослого и воспитанников в непосредственно образовательной деятельности по освоению основной  образовательной программы дошкольного образования, при проведении режимных моментов и самостоятельной деятельности детей в учреждении имеется необходимый методический и дидактический материал. В группах созданы библиотеки методической литературы и пособий; соответствующий возрасту и направлениям развития ребёнка дошкольного возраста дидактический материал: игры, пособия, конструкторы, модели, макеты, ТСО, оборудование для двигательной деятельности.</w:t>
      </w:r>
    </w:p>
    <w:p w:rsidR="00124DDA" w:rsidRDefault="00124DDA" w:rsidP="00124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Детский сад располагает следующими помещениями: </w:t>
      </w:r>
    </w:p>
    <w:p w:rsidR="00124DDA" w:rsidRDefault="00124DDA" w:rsidP="00124DD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кабинет;</w:t>
      </w:r>
    </w:p>
    <w:p w:rsidR="00124DDA" w:rsidRPr="006D730B" w:rsidRDefault="00124DDA" w:rsidP="00124DD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D730B">
        <w:rPr>
          <w:sz w:val="28"/>
          <w:szCs w:val="28"/>
        </w:rPr>
        <w:t xml:space="preserve">Музыкально - физкультурный зал; </w:t>
      </w:r>
    </w:p>
    <w:p w:rsidR="00124DDA" w:rsidRPr="002026BD" w:rsidRDefault="00124DDA" w:rsidP="00124DD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D730B">
        <w:rPr>
          <w:sz w:val="28"/>
          <w:szCs w:val="28"/>
        </w:rPr>
        <w:t xml:space="preserve">Медицинский кабинет,  </w:t>
      </w:r>
    </w:p>
    <w:p w:rsidR="00124DDA" w:rsidRPr="006D730B" w:rsidRDefault="00124DDA" w:rsidP="00124DD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D730B">
        <w:rPr>
          <w:sz w:val="28"/>
          <w:szCs w:val="28"/>
        </w:rPr>
        <w:t>Кабинет музыкального руководителя;</w:t>
      </w:r>
    </w:p>
    <w:p w:rsidR="00124DDA" w:rsidRPr="006D730B" w:rsidRDefault="00124DDA" w:rsidP="00124DD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D730B">
        <w:rPr>
          <w:sz w:val="28"/>
          <w:szCs w:val="28"/>
        </w:rPr>
        <w:t>Кабинет инструктора по физической культуре;</w:t>
      </w:r>
    </w:p>
    <w:p w:rsidR="00124DDA" w:rsidRPr="006D730B" w:rsidRDefault="00124DDA" w:rsidP="00124DD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D730B">
        <w:rPr>
          <w:sz w:val="28"/>
          <w:szCs w:val="28"/>
        </w:rPr>
        <w:t xml:space="preserve">Групповые помещения (групповая комната, спальня, раздевальная комната, туалетная комната); </w:t>
      </w:r>
    </w:p>
    <w:p w:rsidR="00124DDA" w:rsidRPr="006D730B" w:rsidRDefault="00124DDA" w:rsidP="00124DD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D730B">
        <w:rPr>
          <w:sz w:val="28"/>
          <w:szCs w:val="28"/>
        </w:rPr>
        <w:t xml:space="preserve">Пищеблок  </w:t>
      </w:r>
    </w:p>
    <w:p w:rsidR="00124DDA" w:rsidRDefault="00124DDA" w:rsidP="00124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достаточной мере ДОУ обеспечено  детской мебелью, игровым оборудованием.</w:t>
      </w:r>
    </w:p>
    <w:p w:rsidR="00124DDA" w:rsidRDefault="00124DDA" w:rsidP="00124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Каждая группа имеет свой стиль; оборудованы центры  для различных видов детской деятельности: игр, труда, двигательной активности, для наблюдения за растениями, художественной и интеллектуальной. Для реализации гендерных подходов к воспитанию детей предметно-развивающая среда  создана с учетом интересов мальчиков и девочек.</w:t>
      </w:r>
    </w:p>
    <w:p w:rsidR="00124DDA" w:rsidRDefault="00124DDA" w:rsidP="00124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компоненты  обеспечивают возможность организации разнообразных видов деятельности по интересам и возрастным особенностям.  Именно такое гибкое полифункциональное использование пространства позволяет создать условия  развития ребенка и его эмоционального благополучия, дает ему возможность свободно передвигаться по детскому саду. Предметно-развивающая среда в ДОУ создана с учётом принципа интеграции образовательных областей. Развивающая среда групп представлена разнообразной тематикой материалов и оборудования, соответствует </w:t>
      </w:r>
      <w:r>
        <w:rPr>
          <w:sz w:val="28"/>
          <w:szCs w:val="28"/>
        </w:rPr>
        <w:lastRenderedPageBreak/>
        <w:t>направленности групп, возрастным и гендерным особенностям детей, отражает традиции группы и детского сада, региональный компонент.</w:t>
      </w:r>
    </w:p>
    <w:p w:rsidR="00124DDA" w:rsidRDefault="00124DDA" w:rsidP="00124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Наполняемость среды  позволяет воспитателям комплексно использовать материалы и оборудование среды в непосредственно образовательной деятельности, в совместной деятельности с детьми при проведении режимных моментов и при организации самостоятельной деятельности детей. Предметно – развивающая среда во всех  группах  соответствует нормам СанПиНа (свет, расположение предметов, размер стульев, столов): все предметы, окружающие детей, соразмерны их росту, руке и физиологическим возможностям, 2/3 пространства заполнено игровым оборудованием и игрушками.</w:t>
      </w:r>
    </w:p>
    <w:p w:rsidR="00124DDA" w:rsidRDefault="00124DDA" w:rsidP="00124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Предметно-пространственная организация помещений педагогически целесообразна, создаёт комфортное настроение, способствует эмоциональному благополучию детей.  Все группы оснащены современными техническими средствами. Во всех группах созданы условия  для хранения дидактических и методических пособий, игр и литературы. </w:t>
      </w:r>
    </w:p>
    <w:p w:rsidR="00124DDA" w:rsidRDefault="00124DDA" w:rsidP="00124DDA">
      <w:pPr>
        <w:jc w:val="center"/>
        <w:rPr>
          <w:b/>
          <w:sz w:val="28"/>
          <w:szCs w:val="28"/>
        </w:rPr>
        <w:sectPr w:rsidR="00124DDA" w:rsidSect="004F6D35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24DDA" w:rsidRDefault="00124DDA" w:rsidP="00124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Развивающая среда в группе детей раннего возраста.</w:t>
      </w:r>
    </w:p>
    <w:p w:rsidR="00124DDA" w:rsidRDefault="00124DDA" w:rsidP="00124DDA">
      <w:pPr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4225"/>
        <w:gridCol w:w="10093"/>
      </w:tblGrid>
      <w:tr w:rsidR="00124DDA" w:rsidTr="004F6D35">
        <w:trPr>
          <w:trHeight w:val="117"/>
        </w:trPr>
        <w:tc>
          <w:tcPr>
            <w:tcW w:w="816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225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10093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предметно-развивающей игровой среды</w:t>
            </w:r>
          </w:p>
        </w:tc>
      </w:tr>
      <w:tr w:rsidR="00124DDA" w:rsidTr="004F6D35">
        <w:trPr>
          <w:trHeight w:val="117"/>
        </w:trPr>
        <w:tc>
          <w:tcPr>
            <w:tcW w:w="816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25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10093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Дидактический стол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игрушки, формирующие интеллект и мелкую моторику: цилиндрики-вкладыши, рамки и вкладыши, пирамидки.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Дидактические игры: «Лото», парные картинки, крупная пластиковая мозаика, </w:t>
            </w:r>
            <w:proofErr w:type="spellStart"/>
            <w:r>
              <w:rPr>
                <w:sz w:val="28"/>
                <w:szCs w:val="28"/>
              </w:rPr>
              <w:t>пазлы</w:t>
            </w:r>
            <w:proofErr w:type="spellEnd"/>
            <w:r>
              <w:rPr>
                <w:sz w:val="28"/>
                <w:szCs w:val="28"/>
              </w:rPr>
              <w:t xml:space="preserve"> из 3-12 частей, наборы разрезных картинок на кубиках, картинки-трафареты, развивающие игры с плоскостными геометрическими формами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 и игрушки со шнуровками, молниями, пуговицами, кнопками, формирующие навыки самообслуживания и мелкую моторику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воды и песка: ведерки, лопатки, совочки, грабли, различные формочки, игрушки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ля экспериментирования: сачки, формочки (замораживание), различные емкости (наливание, переливание), лодочки, камешки (тяжелый - тонет, легкий - не тонет) и т.д.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природы: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картины - пейзажи по времени года;</w:t>
            </w:r>
          </w:p>
        </w:tc>
      </w:tr>
      <w:tr w:rsidR="00124DDA" w:rsidTr="004F6D35">
        <w:trPr>
          <w:trHeight w:val="117"/>
        </w:trPr>
        <w:tc>
          <w:tcPr>
            <w:tcW w:w="816" w:type="dxa"/>
            <w:shd w:val="clear" w:color="auto" w:fill="auto"/>
          </w:tcPr>
          <w:p w:rsidR="00124DDA" w:rsidRPr="00E8739B" w:rsidRDefault="00124DDA" w:rsidP="004F6D35">
            <w:pPr>
              <w:jc w:val="center"/>
              <w:rPr>
                <w:sz w:val="28"/>
                <w:szCs w:val="28"/>
              </w:rPr>
            </w:pPr>
            <w:r w:rsidRPr="00E8739B">
              <w:rPr>
                <w:sz w:val="28"/>
                <w:szCs w:val="28"/>
              </w:rPr>
              <w:t>2</w:t>
            </w:r>
          </w:p>
        </w:tc>
        <w:tc>
          <w:tcPr>
            <w:tcW w:w="4225" w:type="dxa"/>
            <w:shd w:val="clear" w:color="auto" w:fill="auto"/>
          </w:tcPr>
          <w:p w:rsidR="00124DDA" w:rsidRPr="00E8739B" w:rsidRDefault="00124DDA" w:rsidP="004F6D35">
            <w:pPr>
              <w:jc w:val="both"/>
              <w:rPr>
                <w:sz w:val="28"/>
                <w:szCs w:val="28"/>
              </w:rPr>
            </w:pPr>
            <w:r w:rsidRPr="00E8739B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10093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Книжный уголок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Картины и карточки по сказкам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 на развитие речи</w:t>
            </w:r>
          </w:p>
        </w:tc>
      </w:tr>
      <w:tr w:rsidR="00124DDA" w:rsidTr="004F6D35">
        <w:trPr>
          <w:trHeight w:val="117"/>
        </w:trPr>
        <w:tc>
          <w:tcPr>
            <w:tcW w:w="816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25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93" w:type="dxa"/>
            <w:shd w:val="clear" w:color="auto" w:fill="auto"/>
          </w:tcPr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Кукольный уголок: стол, стулья, мягкая мебель,  средних размеров модули для детей.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Атрибутика для создания интерьера: полный сервиз столовой и чайной посуды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Куклы:   с подвижными частями тела, изображающие мальчиков и девочек, узнаваемых по одежде и прическе; имитирующие ребенка-младенца (голыш); дидактическая кукла с полным набором верхней одежды и белья. Животные и их детеныши, выполненные в реалистическом образе из разного материала, </w:t>
            </w:r>
            <w:proofErr w:type="spellStart"/>
            <w:r>
              <w:rPr>
                <w:color w:val="000000"/>
                <w:sz w:val="28"/>
                <w:szCs w:val="28"/>
              </w:rPr>
              <w:t>мягконабивные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детеныши животных  коляски для кукол.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уголок «Ряженья»   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воротники, различные юбки, платья, фартучки, кофточки, бусы из различных материалов (но не опасных для жизни и здоровья ребенка), ленты, косынки и </w:t>
            </w:r>
            <w:proofErr w:type="spellStart"/>
            <w:r>
              <w:rPr>
                <w:color w:val="000000"/>
                <w:sz w:val="28"/>
                <w:szCs w:val="28"/>
              </w:rPr>
              <w:t>т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spellEnd"/>
            <w:proofErr w:type="gramEnd"/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Парикмахерская (для игровых действий, игры с куклами):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трюмо с зеркалом, расчески, игрушечные наборы для парикмахерских.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Спальня (для игровых действий, игры с куклами): кроватки с постельными принадлежностями по размеру кровати (матрац, простыня, одеяло, пододеяльник, подушка, наволочка, покрывало  набора), люлька-качалка с постельными принадлежностями для нее. </w:t>
            </w:r>
            <w:proofErr w:type="gramEnd"/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Кухня (для игровых действий, игры с куклами): кухонный стол, стулья, кран, плита, полка  для посуды, набор кухонной посуды, элементы домашней посуды:  набор овощей и фруктов</w:t>
            </w:r>
            <w:proofErr w:type="gramEnd"/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ванна для купания кукол, тазик, ведро, полотенце, заместитель мыла (деревянный кубик, кирпичик)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Гладильная доска, утюжки.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Магазин: весы; баночки, бутылочки маленьких размеров из пластика, картона; наборы овощей, фруктов: сумочки, корзиночки из разных материалов</w:t>
            </w:r>
            <w:proofErr w:type="gramEnd"/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Атрибутика для игры «Больница»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Гараж: различные машины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Сюжетное конструирование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Легкий модульный материал – мягкие объемные геометрические фигуры (модули) разных цветов и размеров.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Напольный конструктор (крупный строительный материал). К нему для обыгрывания: крупные транспортные игрушки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;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сюжетные фигурки –  дикие и домашние животные, птицы, рыбки, игрушечные насекомые, люди, сказочные персонажи и др.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Настольный конструктор (мелкий строительный материал). К нему для обыгрывания: мелкие транспортные игрушки и сюжетные фигурки.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Предметы-заместители, неоформленный материал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24DDA" w:rsidTr="004F6D35">
        <w:trPr>
          <w:trHeight w:val="117"/>
        </w:trPr>
        <w:tc>
          <w:tcPr>
            <w:tcW w:w="816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225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0093" w:type="dxa"/>
            <w:shd w:val="clear" w:color="auto" w:fill="auto"/>
          </w:tcPr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Книжный уголок: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• 3-4 экземпляра одинаковых по содержанию книг (по программе, любимые) в </w:t>
            </w:r>
            <w:proofErr w:type="gramStart"/>
            <w:r>
              <w:rPr>
                <w:color w:val="000000"/>
                <w:sz w:val="28"/>
                <w:szCs w:val="28"/>
              </w:rPr>
              <w:t>толстом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переплет; иллюстрации сюжетные картинки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театр игрушки, настольный театр, плоскостной, </w:t>
            </w:r>
            <w:proofErr w:type="spellStart"/>
            <w:r>
              <w:rPr>
                <w:color w:val="000000"/>
                <w:sz w:val="28"/>
                <w:szCs w:val="28"/>
              </w:rPr>
              <w:t>би-ба-бо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театр на </w:t>
            </w:r>
            <w:proofErr w:type="spellStart"/>
            <w:r>
              <w:rPr>
                <w:color w:val="000000"/>
                <w:sz w:val="28"/>
                <w:szCs w:val="28"/>
              </w:rPr>
              <w:t>фланелеграфе</w:t>
            </w:r>
            <w:proofErr w:type="spellEnd"/>
            <w:r>
              <w:rPr>
                <w:color w:val="000000"/>
                <w:sz w:val="28"/>
                <w:szCs w:val="28"/>
              </w:rPr>
              <w:t>, пальчиковый театр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музыкальные игрушки, народные игрушки;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музыкальные инструменты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Уголок </w:t>
            </w:r>
            <w:proofErr w:type="spellStart"/>
            <w:r>
              <w:rPr>
                <w:color w:val="000000"/>
                <w:sz w:val="28"/>
                <w:szCs w:val="28"/>
              </w:rPr>
              <w:t>изодеятельности</w:t>
            </w:r>
            <w:proofErr w:type="spellEnd"/>
            <w:r>
              <w:rPr>
                <w:color w:val="000000"/>
                <w:sz w:val="28"/>
                <w:szCs w:val="28"/>
              </w:rPr>
              <w:t>: мелки, карандаши, белая и цветная бумага, гуашь, пластилин.</w:t>
            </w:r>
          </w:p>
        </w:tc>
      </w:tr>
      <w:tr w:rsidR="00124DDA" w:rsidTr="004F6D35">
        <w:trPr>
          <w:trHeight w:val="863"/>
        </w:trPr>
        <w:tc>
          <w:tcPr>
            <w:tcW w:w="816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25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10093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Физкультурный уголок:</w:t>
            </w:r>
          </w:p>
          <w:p w:rsidR="00124DDA" w:rsidRDefault="00124DDA" w:rsidP="004F6D35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Мягкие модули, разноцветные флажки, ленточки-султанчики, мешочки с песком для равновесия, кегли, </w:t>
            </w:r>
            <w:r>
              <w:rPr>
                <w:color w:val="000000"/>
                <w:sz w:val="28"/>
                <w:szCs w:val="28"/>
              </w:rPr>
              <w:t>обруч дуги, различные  виды дорожек, наборы  мячей, много различных видов нетрадиционного игрового оборудования, способствующего развитию двигательных навыков и умений.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Атрибуты для подвижных игр,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атрибуты для игр с прыжками,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атрибуты для игр с бросанием: 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спортивно-игровое оборудовани</w:t>
            </w:r>
            <w:proofErr w:type="gramStart"/>
            <w:r>
              <w:rPr>
                <w:color w:val="000000"/>
                <w:sz w:val="28"/>
                <w:szCs w:val="28"/>
              </w:rPr>
              <w:t>е(</w:t>
            </w:r>
            <w:proofErr w:type="gramEnd"/>
            <w:r>
              <w:rPr>
                <w:color w:val="000000"/>
                <w:sz w:val="28"/>
                <w:szCs w:val="28"/>
              </w:rPr>
              <w:t>мягкие модули);Наличие выносного оборудования для проведения подвижных игр на прогулке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-массажные «коврики здоровья»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-массажные рукавички для самомассажа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-тазы 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-градусник для воды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картотеки с комплексами утренней гимнастики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дыхательной гимнастики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-Наличие в группе комплексов корригирующей гимнастики (осанка, </w:t>
            </w:r>
            <w:r>
              <w:rPr>
                <w:color w:val="000000"/>
                <w:sz w:val="28"/>
                <w:szCs w:val="28"/>
              </w:rPr>
              <w:lastRenderedPageBreak/>
              <w:t>плоскостопие)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физкультминуток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в группе наглядной информации для родителей по вопросам организации двигательного режима и оздоровления: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закаливанию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питанию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профилактике различных заболеваний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двигательному режиму детей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режиму дня и гигиене детей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папки-раскладушки по оздоровлению, питанию и закаливанию детей</w:t>
            </w:r>
          </w:p>
        </w:tc>
      </w:tr>
    </w:tbl>
    <w:p w:rsidR="00124DDA" w:rsidRDefault="00124DDA" w:rsidP="00124DDA">
      <w:pPr>
        <w:rPr>
          <w:b/>
          <w:sz w:val="28"/>
          <w:szCs w:val="28"/>
        </w:rPr>
      </w:pPr>
    </w:p>
    <w:p w:rsidR="00124DDA" w:rsidRDefault="00124DDA" w:rsidP="00124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 зоны младшей группы.</w:t>
      </w:r>
    </w:p>
    <w:p w:rsidR="00124DDA" w:rsidRDefault="00124DDA" w:rsidP="00124DDA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11"/>
        <w:gridCol w:w="10206"/>
      </w:tblGrid>
      <w:tr w:rsidR="00124DDA" w:rsidTr="004F6D35">
        <w:trPr>
          <w:trHeight w:val="431"/>
        </w:trPr>
        <w:tc>
          <w:tcPr>
            <w:tcW w:w="817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10206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предметно-развивающей игровой среды</w:t>
            </w:r>
          </w:p>
        </w:tc>
      </w:tr>
      <w:tr w:rsidR="00124DDA" w:rsidTr="004F6D35">
        <w:trPr>
          <w:trHeight w:val="1015"/>
        </w:trPr>
        <w:tc>
          <w:tcPr>
            <w:tcW w:w="817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10206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 по </w:t>
            </w:r>
            <w:proofErr w:type="spellStart"/>
            <w:r>
              <w:rPr>
                <w:sz w:val="28"/>
                <w:szCs w:val="28"/>
              </w:rPr>
              <w:t>сенсорике</w:t>
            </w:r>
            <w:proofErr w:type="spellEnd"/>
            <w:r>
              <w:rPr>
                <w:sz w:val="28"/>
                <w:szCs w:val="28"/>
              </w:rPr>
              <w:t xml:space="preserve"> и математике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Крупная мозаика, объемные вкладыши из 5-10 элементов, сборные игрушки, пирамидки (из 6-10 элементов), шнуровки, игры с элементами моделирования и замещения, лото, парные картинки и другие настольно-печатные игры.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 и игрушки со шнуровками, молниями, пуговицами, кнопками, формирующие навыки самообслуживания и мелкую моторику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магнитная доска.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геометрических фигур, предметов различной геометрической формы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Различные мелкие фигурки и нетрадиционный материал (шишки, желуди, камушки) для счета.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Матрешки (из 5-7 элементов), доски-вкладыши, рамки-вкладыши</w:t>
            </w:r>
            <w:r>
              <w:rPr>
                <w:color w:val="000000"/>
                <w:sz w:val="28"/>
                <w:szCs w:val="28"/>
              </w:rPr>
              <w:t xml:space="preserve"> различной сложности пирамидки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 объемных тел для </w:t>
            </w:r>
            <w:proofErr w:type="spellStart"/>
            <w:r>
              <w:rPr>
                <w:sz w:val="28"/>
                <w:szCs w:val="28"/>
              </w:rPr>
              <w:t>сериации</w:t>
            </w:r>
            <w:proofErr w:type="spellEnd"/>
            <w:r>
              <w:rPr>
                <w:sz w:val="28"/>
                <w:szCs w:val="28"/>
              </w:rPr>
              <w:t xml:space="preserve"> по величине из 3-5 элементов (цилиндров, брусков и т.п.).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Разрезные (складные) кубики с предметными картинками (4-6 частей).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Разрезные предметные картинки, разделенные на 2-4 части (по вертикали и горизонтали).</w:t>
            </w:r>
          </w:p>
        </w:tc>
      </w:tr>
      <w:tr w:rsidR="00124DDA" w:rsidTr="004F6D35">
        <w:trPr>
          <w:trHeight w:val="1873"/>
        </w:trPr>
        <w:tc>
          <w:tcPr>
            <w:tcW w:w="817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111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10206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 по развитию речи и познавательной деятельности.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игры: «Лото», парные картинки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Наборы картинок для группировки, до 4-6 в каждой группе: 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Наборы предметных картинок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последовательной группировке по разным признакам (назначению и т.п.).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Серии из 3-4 картинок для установления последовательности событий (сказки, </w:t>
            </w:r>
            <w:proofErr w:type="spellStart"/>
            <w:r>
              <w:rPr>
                <w:sz w:val="28"/>
                <w:szCs w:val="28"/>
              </w:rPr>
              <w:t>социобытовые</w:t>
            </w:r>
            <w:proofErr w:type="spellEnd"/>
            <w:r>
              <w:rPr>
                <w:sz w:val="28"/>
                <w:szCs w:val="28"/>
              </w:rPr>
              <w:t xml:space="preserve"> ситуации).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Серии из картинок: времена года (природа и сезонная деятельность людей).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Сюжетные картинки крупного формата (с различной тематикой, близкой ребенку,  сказочной, </w:t>
            </w:r>
            <w:proofErr w:type="spellStart"/>
            <w:r>
              <w:rPr>
                <w:sz w:val="28"/>
                <w:szCs w:val="28"/>
              </w:rPr>
              <w:t>социобытовой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Природный материал: песок, вода, камешки, ракушки, деревяшки, различные </w:t>
            </w:r>
            <w:proofErr w:type="spellStart"/>
            <w:r>
              <w:rPr>
                <w:sz w:val="28"/>
                <w:szCs w:val="28"/>
              </w:rPr>
              <w:t>плоды</w:t>
            </w:r>
            <w:proofErr w:type="gramStart"/>
            <w:r>
              <w:rPr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Д</w:t>
            </w:r>
            <w:proofErr w:type="gramEnd"/>
            <w:r>
              <w:rPr>
                <w:color w:val="000000"/>
                <w:sz w:val="28"/>
                <w:szCs w:val="28"/>
              </w:rPr>
              <w:t>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экспериментирования: сачки, формочки (замораживание), различные емкости (наливание, переливание), лодочки, камешки (тяжелый - тонет, легкий - не тонет) и т.д.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Емкости разной вместимости, ложки, лопатки, палочки, воронки, сито, игрушки резиновые и пластмассовые для игр с водой.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природы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Растения, характерные для различных времен года: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Аквариум, леечки, палочки для рыхления почвы, опрыскиватель, тряпочки, фартуки.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 природы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Состоит из 2-4 страниц: картина с изображением времени года; лист наблюдений за погодой – используют сюжетные картинки или фотографии с изображением </w:t>
            </w:r>
            <w:r>
              <w:rPr>
                <w:sz w:val="28"/>
                <w:szCs w:val="28"/>
              </w:rPr>
              <w:lastRenderedPageBreak/>
              <w:t xml:space="preserve">деятельности детей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</w:p>
        </w:tc>
      </w:tr>
      <w:tr w:rsidR="00124DDA" w:rsidTr="004F6D35">
        <w:trPr>
          <w:trHeight w:val="159"/>
        </w:trPr>
        <w:tc>
          <w:tcPr>
            <w:tcW w:w="817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111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0206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Кукольная мебель: стол, кровать диванчик, кухонная плита.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Игрушечная посуда: набор чайной посуды (крупной и средней), набор кухонной и столовой посуды (крупной и средней)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Куклы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Коляски для кукол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Атрибуты для игр «Магазин», «Больница», «Семья», «Детский сад», «На дачу», «Парикмахерская» и т.д.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Различные атрибуты для ряженья: шляпы, очки, шали, юбки, плащ-накидки и т.п.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Мягкие игрушки: крупные и средние.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Крупный строительный конструктор.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строительный конструктор.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мелкого строительного материала, имеющего основные детали.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Конструкторы типа «</w:t>
            </w:r>
            <w:proofErr w:type="spellStart"/>
            <w:r>
              <w:rPr>
                <w:sz w:val="28"/>
                <w:szCs w:val="28"/>
              </w:rPr>
              <w:t>Лего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Нетрадиционный материал: картонные коробки разных размеров, оклеенные самоклеющейся бумагой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Небольшие игрушки для обыгрывания построек (фигурки людей и животных и т.п.).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Игрушечный транспорт средний и крупный. </w:t>
            </w:r>
            <w:proofErr w:type="gramStart"/>
            <w:r>
              <w:rPr>
                <w:sz w:val="28"/>
                <w:szCs w:val="28"/>
              </w:rPr>
              <w:t>Грузовые, легковые машины, пожарная машина, машина «скорой помощи», паровоз и вагончики, лодка, самолет.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</w:p>
        </w:tc>
      </w:tr>
      <w:tr w:rsidR="00124DDA" w:rsidTr="004F6D35">
        <w:trPr>
          <w:trHeight w:val="159"/>
        </w:trPr>
        <w:tc>
          <w:tcPr>
            <w:tcW w:w="817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Художественно-эстетическое </w:t>
            </w:r>
            <w:r>
              <w:rPr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10206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Восковые мелки, цветной мел, цветные карандаши (12 цветов), фломастеры (12 </w:t>
            </w:r>
            <w:r>
              <w:rPr>
                <w:sz w:val="28"/>
                <w:szCs w:val="28"/>
              </w:rPr>
              <w:lastRenderedPageBreak/>
              <w:t>цветов), гуашь, пластилин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Цветная и белая бумага, картон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Кисти, поролон, печатки трафареты.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Стаканчики, подставки для кистей, салфетки доски розетки для клея, подносы, готовые формы для выкладывания и наклеивания. Наборное полотно, магнитная доска, </w:t>
            </w:r>
            <w:proofErr w:type="spellStart"/>
            <w:r>
              <w:rPr>
                <w:sz w:val="28"/>
                <w:szCs w:val="28"/>
              </w:rPr>
              <w:t>фланелеграф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Ширма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масок сказочных животных.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Звери и птицы, объемные и плоскостные на подставках.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Различные виды театра: плоскостной (набор плоскостных фигурок (среднего размера) на подставках: сказочные персонажи),  кукольный (набор наручных кукол </w:t>
            </w:r>
            <w:proofErr w:type="spellStart"/>
            <w:r>
              <w:rPr>
                <w:sz w:val="28"/>
                <w:szCs w:val="28"/>
              </w:rPr>
              <w:t>би-ба-бо</w:t>
            </w:r>
            <w:proofErr w:type="spellEnd"/>
            <w:r>
              <w:rPr>
                <w:sz w:val="28"/>
                <w:szCs w:val="28"/>
              </w:rPr>
              <w:t>: семья и сказочные персонажи).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Костюмы, маски, атрибуты для разыгрывания одной-двух сказок в месяц.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 для книг, стол и  стульчики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Книжки по программе, любимые книжки детей, книжки-малышки, книжки-игрушки.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Альбомы для рассматривания: «Профессии», «Времена года», «Детский сад» и т.д.</w:t>
            </w:r>
          </w:p>
        </w:tc>
      </w:tr>
      <w:tr w:rsidR="00124DDA" w:rsidTr="004F6D35">
        <w:trPr>
          <w:trHeight w:val="273"/>
        </w:trPr>
        <w:tc>
          <w:tcPr>
            <w:tcW w:w="817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111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10206" w:type="dxa"/>
            <w:shd w:val="clear" w:color="auto" w:fill="auto"/>
          </w:tcPr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Атрибуты для подвижных игр,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атрибуты для игр с прыжками,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атрибуты для игр с бросанием: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большие, средние, малые.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Обручи.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Толстая веревка или шнур.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Флажки.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Гимнастические палки.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Ленты цветные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Кегли.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Скакалка.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Доска ребристая или дорожка ребристая.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спортивно-игровое оборудовани</w:t>
            </w:r>
            <w:proofErr w:type="gramStart"/>
            <w:r>
              <w:rPr>
                <w:color w:val="000000"/>
                <w:sz w:val="28"/>
                <w:szCs w:val="28"/>
              </w:rPr>
              <w:t>е(</w:t>
            </w:r>
            <w:proofErr w:type="gramEnd"/>
            <w:r>
              <w:rPr>
                <w:color w:val="000000"/>
                <w:sz w:val="28"/>
                <w:szCs w:val="28"/>
              </w:rPr>
              <w:t>мягкие модули);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сухой бассейн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выносного оборудования для проведения подвижных игр на прогулке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нетрадиционное игровое </w:t>
            </w:r>
            <w:proofErr w:type="gramStart"/>
            <w:r>
              <w:rPr>
                <w:color w:val="000000"/>
                <w:sz w:val="28"/>
                <w:szCs w:val="28"/>
              </w:rPr>
              <w:t>оборудование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способствующее развитию двигательных навыков и умений.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-массажные «коврики здоровья»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-массажные рукавички для самомассажа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-тазы 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-градусник для воды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картотеки с комплексами утренней гимнастики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дыхательной гимнастики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корригирующей гимнастики (осанка, плоскостопие)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физкультминуток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в группе наглядной информации для родителей по вопросам организации двигательного режима и оздоровления: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закаливанию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питанию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профилактике различных заболеваний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двигательному режиму детей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режиму дня и гигиене детей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папки-раскладушки по оздоровлению, питанию и закаливанию детей</w:t>
            </w:r>
          </w:p>
        </w:tc>
      </w:tr>
    </w:tbl>
    <w:p w:rsidR="00124DDA" w:rsidRDefault="00124DDA" w:rsidP="00124DDA">
      <w:pPr>
        <w:rPr>
          <w:b/>
          <w:sz w:val="28"/>
          <w:szCs w:val="28"/>
        </w:rPr>
      </w:pPr>
    </w:p>
    <w:p w:rsidR="00124DDA" w:rsidRDefault="00124DDA" w:rsidP="00124DDA">
      <w:pPr>
        <w:jc w:val="center"/>
        <w:rPr>
          <w:b/>
          <w:sz w:val="28"/>
          <w:szCs w:val="28"/>
        </w:rPr>
      </w:pPr>
    </w:p>
    <w:p w:rsidR="00124DDA" w:rsidRDefault="00124DDA" w:rsidP="00124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 зоны средней группы.</w:t>
      </w:r>
    </w:p>
    <w:p w:rsidR="00124DDA" w:rsidRDefault="00124DDA" w:rsidP="00124DDA">
      <w:pPr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3615"/>
        <w:gridCol w:w="10449"/>
      </w:tblGrid>
      <w:tr w:rsidR="00124DDA" w:rsidTr="004F6D35">
        <w:trPr>
          <w:trHeight w:val="689"/>
        </w:trPr>
        <w:tc>
          <w:tcPr>
            <w:tcW w:w="1070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5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10449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предметно-развивающей игровой среды</w:t>
            </w:r>
          </w:p>
        </w:tc>
      </w:tr>
      <w:tr w:rsidR="00124DDA" w:rsidTr="004F6D35">
        <w:trPr>
          <w:trHeight w:val="717"/>
        </w:trPr>
        <w:tc>
          <w:tcPr>
            <w:tcW w:w="1070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15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10449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 по математике и </w:t>
            </w:r>
            <w:proofErr w:type="spellStart"/>
            <w:r>
              <w:rPr>
                <w:sz w:val="28"/>
                <w:szCs w:val="28"/>
              </w:rPr>
              <w:t>сенсорике</w:t>
            </w:r>
            <w:proofErr w:type="spell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Мозаика разных форм и цвета (мелкая), доски-вкладыши, шнуровки, игры с элементами моделирования и замещения. Лото, парные картинки и другие настольно-печатные игры.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магнитная доска.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геометрических фигур, предметов различной геометрической формы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Различные мелкие фигурки и нетрадиционный материал (шишки, желуди, камушки) для счета.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Чудесный мешочек с набором объемных тел (6-8 элементов).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с круглым циферблатом 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стрелками.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карточек с изображением количества (от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до5) и цифр.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 по развитию речи и познавательной деятельности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Наборы картинок для группировки и обобщения (до 8-10 в каждой группе): животные, птицы, рыбы, насекомые, растения, продукты питания, одежда, мебель, здания, транспорт, профессии,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обихода и др.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парных картинок типа «лото» из 6-8 частей.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парных картинок на соотнесение (сравнение):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найди отличия (по внешнему виду),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табличек и карточек для сравнения по 1-2 признакам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(логические таблицы).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предметные картинки для группировки по </w:t>
            </w:r>
            <w:proofErr w:type="gramStart"/>
            <w:r>
              <w:rPr>
                <w:sz w:val="28"/>
                <w:szCs w:val="28"/>
              </w:rPr>
              <w:t>разным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признакам (2-3) последовательно или одновременно (назначение, цвет, величина).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Серии картинок (по 4-6) для установления последовательности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событий (сказки, </w:t>
            </w:r>
            <w:proofErr w:type="spellStart"/>
            <w:r>
              <w:rPr>
                <w:sz w:val="28"/>
                <w:szCs w:val="28"/>
              </w:rPr>
              <w:t>социобытовые</w:t>
            </w:r>
            <w:proofErr w:type="spellEnd"/>
            <w:r>
              <w:rPr>
                <w:sz w:val="28"/>
                <w:szCs w:val="28"/>
              </w:rPr>
              <w:t xml:space="preserve"> ситуации, литературные сюжеты).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Серии картинок «Времена года» (сезонные явления и деятельность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людей).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 с разной тематикой, крупного и мелкого формата.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Разрезные (складные) кубики с сюжетными картинками (6-8 частей).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кубиков с буквами.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для воспитания правильного физиологического дыхания.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Природный материал: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песок, вода, камешки, ракушки, деревяшки, различные плоды, кора, перышки, шишки, листочки.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Емкости разной вместимости, ложки, лопатки, палочки, воронки, сито,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 для игр с водой, формочки.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Плавающие и тонущие, металлические и неметаллические предметы, магнит.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Приборы: лупа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Зеркальце для игр с солнечным зайчиком.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Комнатные растения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Аквариум с рыбками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Леечки, палочки для рыхления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почвы, опрыскиватель,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тряпочки,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кисточки для протирания листьев,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фартуки.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 природы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Картина сезона, модели года и суток.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 с моделями значкам (ясно, пасмурно, дождливо, облачно и т.п.) и указывающей на  них передвигающейся стрелкой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Бумажная кукла с разной одеждой</w:t>
            </w:r>
          </w:p>
        </w:tc>
      </w:tr>
      <w:tr w:rsidR="00124DDA" w:rsidTr="004F6D35">
        <w:trPr>
          <w:trHeight w:val="717"/>
        </w:trPr>
        <w:tc>
          <w:tcPr>
            <w:tcW w:w="1070" w:type="dxa"/>
            <w:shd w:val="clear" w:color="auto" w:fill="auto"/>
          </w:tcPr>
          <w:p w:rsidR="00124DDA" w:rsidRPr="00E8739B" w:rsidRDefault="00124DDA" w:rsidP="004F6D35">
            <w:pPr>
              <w:jc w:val="center"/>
              <w:rPr>
                <w:sz w:val="28"/>
                <w:szCs w:val="28"/>
              </w:rPr>
            </w:pPr>
            <w:r w:rsidRPr="00E8739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615" w:type="dxa"/>
            <w:shd w:val="clear" w:color="auto" w:fill="auto"/>
          </w:tcPr>
          <w:p w:rsidR="00124DDA" w:rsidRPr="00E8739B" w:rsidRDefault="00124DDA" w:rsidP="004F6D35">
            <w:pPr>
              <w:jc w:val="both"/>
              <w:rPr>
                <w:sz w:val="28"/>
                <w:szCs w:val="28"/>
              </w:rPr>
            </w:pPr>
            <w:r w:rsidRPr="00E8739B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10449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Книжный уголок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Книги для чтения, рассматривания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Наборы картинок для составления рассказов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дидактические на развитие речи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Наборы сюжетных картинок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Картины разной тематики</w:t>
            </w:r>
          </w:p>
        </w:tc>
      </w:tr>
      <w:tr w:rsidR="00124DDA" w:rsidTr="004F6D35">
        <w:trPr>
          <w:trHeight w:val="178"/>
        </w:trPr>
        <w:tc>
          <w:tcPr>
            <w:tcW w:w="1070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615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Социально-коммуникативное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</w:t>
            </w:r>
          </w:p>
        </w:tc>
        <w:tc>
          <w:tcPr>
            <w:tcW w:w="10449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Кукольная мебель: стол, стулья, кровать, диванчик, кухонная плита, набор мебели для кукол среднего размера, кукольный дом (для кукол среднего размера).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Игрушечная посуда: набор чайной посуды (крупной и средней), набор кухонной  и столовой посуды.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Куклы крупные и средние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Кукольные коляски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Атрибуты для игр с производственным сюжетом, отражающих профессиональный труд людей: </w:t>
            </w:r>
            <w:proofErr w:type="gramStart"/>
            <w:r>
              <w:rPr>
                <w:sz w:val="28"/>
                <w:szCs w:val="28"/>
              </w:rPr>
              <w:t>«Магазин», «Больница», «Парикмахерская»  «Пароход», «Моряки» и др.; с бытовым сюжетом «Семья»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Разные атрибуты для ряженья: шляпы, очки, шали, юбки, каска, фуражки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Мягкие игрушки (средние и крупные).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строительный конструктор.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Мелкий пластмассовый конструктор.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Нетрадиционный материал: подборка из бросового материала – бумажные коробки, цилиндры, катушки, конусы, пластиковые бутылки, пробки и т.п.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игрушечный транспорт средний и крупный, грузовые и легковые машины, кораблики, лодки, самолеты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Небольшие игрушки для обыгрывания построек (фигурки людей и животных и т.п.)</w:t>
            </w:r>
          </w:p>
        </w:tc>
      </w:tr>
      <w:tr w:rsidR="00124DDA" w:rsidTr="004F6D35">
        <w:trPr>
          <w:trHeight w:val="178"/>
        </w:trPr>
        <w:tc>
          <w:tcPr>
            <w:tcW w:w="1070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15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0449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Толстые восковые мелки, цветной мел, простые и цветные карандаши, гуашь, акварельные краски, пластилин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и белая бумага, картон,  самоклеящаяся бумага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Кисти, поролон, печатки,  трафареты, стек, ножницы с тупыми концами, розетки для клея, подносы для форм и обрезков бумаги, доски,  банки, салфетки 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магнитная доска.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Различные виды театра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маски, атрибуты для разыгрывания сказок.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Звери и птицы, объемные и плоскостные на подставках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Фигурки сказочных персонажей, плоскостные на подставках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 для книг, стол и  стульчики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Детские книги по программе, любимые книжки детей.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Альбомы для рассматривания: «Профессии», «Семья» и др.</w:t>
            </w:r>
          </w:p>
        </w:tc>
      </w:tr>
      <w:tr w:rsidR="00124DDA" w:rsidTr="004F6D35">
        <w:trPr>
          <w:trHeight w:val="178"/>
        </w:trPr>
        <w:tc>
          <w:tcPr>
            <w:tcW w:w="1070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615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10449" w:type="dxa"/>
            <w:shd w:val="clear" w:color="auto" w:fill="auto"/>
          </w:tcPr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Атрибуты для подвижных игр,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атрибуты для игр с прыжками,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атрибуты для игр с бросанием: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большие, малые, средние.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Обручи.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веревка или шнур, скакалки.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Флажки.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Гимнастические палки.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Кольцеброс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Ленточки, платочки.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Кегли.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Дорожки с пробками, ребристые дорожки.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спортивно-игровое оборудовани</w:t>
            </w:r>
            <w:proofErr w:type="gramStart"/>
            <w:r>
              <w:rPr>
                <w:color w:val="000000"/>
                <w:sz w:val="28"/>
                <w:szCs w:val="28"/>
              </w:rPr>
              <w:t>е(</w:t>
            </w:r>
            <w:proofErr w:type="gramEnd"/>
            <w:r>
              <w:rPr>
                <w:color w:val="000000"/>
                <w:sz w:val="28"/>
                <w:szCs w:val="28"/>
              </w:rPr>
              <w:t>мягкие модули);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выносного оборудования для проведения подвижных игр на прогулке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нетрадиционное игровое </w:t>
            </w:r>
            <w:proofErr w:type="gramStart"/>
            <w:r>
              <w:rPr>
                <w:color w:val="000000"/>
                <w:sz w:val="28"/>
                <w:szCs w:val="28"/>
              </w:rPr>
              <w:t>оборудование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способствующее развитию двигательных навыков и умений.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-массажные «коврики здоровья»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-массажные рукавички для самомассажа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-градусник для воды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картотеки с комплексами утренней гимнастики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дыхательной гимнастики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-Наличие в группе комплексов корригирующей гимнастики (осанка, плоскостопие)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физкультминуток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в группе наглядной информации для родителей по вопросам организации двигательного режима и оздоровления: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закаливанию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питанию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профилактике различных заболеваний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двигательному режиму детей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режиму дня и гигиене детей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папки-раскладушки по оздоровлению, питанию и закаливанию детей</w:t>
            </w:r>
          </w:p>
        </w:tc>
      </w:tr>
    </w:tbl>
    <w:p w:rsidR="00124DDA" w:rsidRDefault="00124DDA" w:rsidP="00124DDA">
      <w:pPr>
        <w:rPr>
          <w:b/>
          <w:sz w:val="28"/>
          <w:szCs w:val="28"/>
        </w:rPr>
      </w:pPr>
    </w:p>
    <w:p w:rsidR="00124DDA" w:rsidRDefault="00124DDA" w:rsidP="00124DDA">
      <w:pPr>
        <w:jc w:val="center"/>
        <w:rPr>
          <w:b/>
          <w:sz w:val="28"/>
          <w:szCs w:val="28"/>
        </w:rPr>
      </w:pPr>
    </w:p>
    <w:p w:rsidR="00124DDA" w:rsidRDefault="00124DDA" w:rsidP="00124DDA">
      <w:pPr>
        <w:jc w:val="center"/>
        <w:rPr>
          <w:b/>
          <w:sz w:val="28"/>
          <w:szCs w:val="28"/>
        </w:rPr>
      </w:pPr>
    </w:p>
    <w:p w:rsidR="00124DDA" w:rsidRDefault="00124DDA" w:rsidP="00124DDA">
      <w:pPr>
        <w:jc w:val="center"/>
        <w:rPr>
          <w:b/>
          <w:sz w:val="28"/>
          <w:szCs w:val="28"/>
        </w:rPr>
      </w:pPr>
    </w:p>
    <w:p w:rsidR="00124DDA" w:rsidRDefault="00124DDA" w:rsidP="00124DDA">
      <w:pPr>
        <w:jc w:val="center"/>
        <w:rPr>
          <w:b/>
          <w:sz w:val="28"/>
          <w:szCs w:val="28"/>
        </w:rPr>
      </w:pPr>
    </w:p>
    <w:p w:rsidR="00124DDA" w:rsidRDefault="00124DDA" w:rsidP="00124DDA">
      <w:pPr>
        <w:jc w:val="center"/>
        <w:rPr>
          <w:b/>
          <w:sz w:val="28"/>
          <w:szCs w:val="28"/>
        </w:rPr>
      </w:pPr>
    </w:p>
    <w:p w:rsidR="00124DDA" w:rsidRDefault="00124DDA" w:rsidP="00124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 зоны в старшей группе.</w:t>
      </w:r>
    </w:p>
    <w:p w:rsidR="00124DDA" w:rsidRDefault="00124DDA" w:rsidP="00124DDA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5"/>
        <w:gridCol w:w="4638"/>
        <w:gridCol w:w="9281"/>
      </w:tblGrid>
      <w:tr w:rsidR="00124DDA" w:rsidTr="004F6D35">
        <w:trPr>
          <w:trHeight w:val="16"/>
        </w:trPr>
        <w:tc>
          <w:tcPr>
            <w:tcW w:w="1215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38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9281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предметно-развивающей игровой среды</w:t>
            </w:r>
          </w:p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</w:p>
        </w:tc>
      </w:tr>
      <w:tr w:rsidR="00124DDA" w:rsidTr="004F6D35">
        <w:trPr>
          <w:trHeight w:val="469"/>
        </w:trPr>
        <w:tc>
          <w:tcPr>
            <w:tcW w:w="1215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8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9281" w:type="dxa"/>
            <w:shd w:val="clear" w:color="auto" w:fill="auto"/>
          </w:tcPr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Дидактические, развивающие и логико-математические </w:t>
            </w:r>
            <w:proofErr w:type="gramStart"/>
            <w:r>
              <w:rPr>
                <w:color w:val="000000"/>
                <w:sz w:val="28"/>
                <w:szCs w:val="28"/>
              </w:rPr>
              <w:t>игры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способствующие познавательному и математическому развитию детей направленные на развитие логического действия сравнения, логических операция классификации, </w:t>
            </w:r>
            <w:proofErr w:type="spellStart"/>
            <w:r>
              <w:rPr>
                <w:color w:val="000000"/>
                <w:sz w:val="28"/>
                <w:szCs w:val="28"/>
              </w:rPr>
              <w:t>сериации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на узнавание  по описанию, воссоздание, преобразование, ориентировку по схеме.  Для развития мелкой моторики собраны разнообразные мозаики, </w:t>
            </w:r>
            <w:proofErr w:type="spellStart"/>
            <w:r>
              <w:rPr>
                <w:color w:val="000000"/>
                <w:sz w:val="28"/>
                <w:szCs w:val="28"/>
              </w:rPr>
              <w:t>пазлы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игры-шнуровки.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Счетный материал: игрушки, мелкие предметы, предметные картинки.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занимательный и познавательный математический материал: доски-</w:t>
            </w:r>
            <w:r>
              <w:rPr>
                <w:sz w:val="28"/>
                <w:szCs w:val="28"/>
              </w:rPr>
              <w:lastRenderedPageBreak/>
              <w:t>вкладыши, рамки-вкладыши, логико-математические игры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объемных геометрических фигур.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приборы: линейки сантиметры, ростомер для детей и кукол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Мозаики, </w:t>
            </w:r>
            <w:proofErr w:type="spellStart"/>
            <w:r>
              <w:rPr>
                <w:sz w:val="28"/>
                <w:szCs w:val="28"/>
              </w:rPr>
              <w:t>пазлы</w:t>
            </w:r>
            <w:proofErr w:type="spellEnd"/>
            <w:r>
              <w:rPr>
                <w:sz w:val="28"/>
                <w:szCs w:val="28"/>
              </w:rPr>
              <w:t>, игры типа «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>», бусы, различные игрушки со шнуровками и застежками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Иллюстрированные книги и альбомы познавательного характера.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«Лаборатория»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Природный материал:  камешки, ракушки, минералы, различные семена и плоды, кора деревьев, мох, листья и т. п.).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Сыпучие продукты: горох, манка, мука, соль, сахарный песок, крахмал.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Емкости разной вместимости (набор мелких стаканов, набор прозрачных сосудов разных форм и объемов), ложки, лопатки, палочки, воронки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Разнообразные доступные приборы: разные лупы,  цветные и прозрачные «стеклышки» (из пластмассы), набор стеклянных призм (для эффекта радуги)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зеркала для опытов с симметрией, для исследования отражательного эффекта.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магниты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Вертушки (для опытов с воздушными потоками)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Медицинские материалы: пипетки, колбы, шпатели, вата, марля, шприцы без игл, соломки для коктейля.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Коллекции минералов, тканей, бумаги, семян и плодов, растений (гербарий).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Схемы, модели, таблицы с алгоритмами выполнения опытов.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природы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Аквариум с рыбками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Лейки, опрыскиватель, палочки для рыхления почвы, кисточки, тряпочки, </w:t>
            </w:r>
            <w:r>
              <w:rPr>
                <w:sz w:val="28"/>
                <w:szCs w:val="28"/>
              </w:rPr>
              <w:lastRenderedPageBreak/>
              <w:t>фартуки.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Календарь природы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Картина сезона, модели года, суток.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 погоды на каждый месяц, где дети схематично отмечают состояние погоды на каждый день</w:t>
            </w:r>
          </w:p>
        </w:tc>
      </w:tr>
      <w:tr w:rsidR="00124DDA" w:rsidTr="004F6D35">
        <w:trPr>
          <w:trHeight w:val="469"/>
        </w:trPr>
        <w:tc>
          <w:tcPr>
            <w:tcW w:w="1215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638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81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Книжный уголок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«</w:t>
            </w:r>
            <w:proofErr w:type="spellStart"/>
            <w:r>
              <w:rPr>
                <w:sz w:val="28"/>
                <w:szCs w:val="28"/>
              </w:rPr>
              <w:t>Граматейка</w:t>
            </w:r>
            <w:proofErr w:type="spellEnd"/>
            <w:r>
              <w:rPr>
                <w:sz w:val="28"/>
                <w:szCs w:val="28"/>
              </w:rPr>
              <w:t>» с набором игр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Наборы таблиц и карточек с предметными и условно-схематическими изображениями для классификации по 2-3 признакам одновременно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Настольно-печатные игры.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Разнообразные дидактические игры.</w:t>
            </w:r>
            <w:r>
              <w:rPr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Грамматический уголок.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Пособия для воспитания правильного физиологического дыхания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Материалы для звукового и слогового анализа и синтеза, анализа и синтеза предложений (разноцветные фишки или магниты).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для совершенствования навыков языкового анализа («Слоговое лото», «Определи место звука», «Подбери слова», «Цепочка звуков» и др.).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для совершенствования грамматического строя речи.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Разнообразные дидактические игры.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по познавательной деятельности.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картинок для иерархической классификации (установления родовидовых отношений): виды животных; виды растений; виды ландшафтов; виды транспорта; виды строительных сооружений; виды профессий; виды спорта и т.п.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«лото» (8-12 частей), в том числе с соотнесением реалистических и условно-схематических изображений.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Серии картинок (6-9) для установления последовательности событий (сказочные и реалистические истории, юмористические ситуации).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Серии картинок: времена года (пейзажи, жизнь животных, характерные виды работ и отдыха людей).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парных картинок на соотнесение (сравнение)</w:t>
            </w:r>
            <w:proofErr w:type="gramStart"/>
            <w:r>
              <w:rPr>
                <w:sz w:val="28"/>
                <w:szCs w:val="28"/>
              </w:rPr>
              <w:t>:н</w:t>
            </w:r>
            <w:proofErr w:type="gramEnd"/>
            <w:r>
              <w:rPr>
                <w:sz w:val="28"/>
                <w:szCs w:val="28"/>
              </w:rPr>
              <w:t>айди отличия, ошибки (смысловые).</w:t>
            </w:r>
          </w:p>
          <w:p w:rsidR="00124DDA" w:rsidRPr="00755541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Разрезные сюжетные картинки (8-10 частей), разделенные прямыми и изогнутыми линиями.</w:t>
            </w:r>
          </w:p>
        </w:tc>
      </w:tr>
      <w:tr w:rsidR="00124DDA" w:rsidTr="004F6D35">
        <w:trPr>
          <w:trHeight w:val="662"/>
        </w:trPr>
        <w:tc>
          <w:tcPr>
            <w:tcW w:w="1215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638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9281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Кукольная мебель: стол, стулья, диванчик, шкаф для одежды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для кухни: плита, мойка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Игрушечная посуда: набор чайной посуды (средний и мелкий), набор кухонной посуд</w:t>
            </w:r>
            <w:proofErr w:type="gramStart"/>
            <w:r>
              <w:rPr>
                <w:sz w:val="28"/>
                <w:szCs w:val="28"/>
              </w:rPr>
              <w:t>ы(</w:t>
            </w:r>
            <w:proofErr w:type="gramEnd"/>
            <w:r>
              <w:rPr>
                <w:sz w:val="28"/>
                <w:szCs w:val="28"/>
              </w:rPr>
              <w:t>средний),набор столовой посуды(средний).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Куклы в одежде мальчиков и девочек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Коляски для кукол 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Комплекты одежды и постельных принадлежностей для кукол.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Атрибуты для ряженья (шляпы, очки, бусы, шарфы, сарафаны, юбки и т.п.)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Предметы-заместители.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Атрибуты для игр «Дочки-матери», «Детский сад», «Магазин», «Больница», «Аптека», «Парикмахерская», «Повара», «Строители»,  и др. Игры с общественным сюжетом:</w:t>
            </w:r>
            <w:proofErr w:type="gramEnd"/>
            <w:r>
              <w:rPr>
                <w:sz w:val="28"/>
                <w:szCs w:val="28"/>
              </w:rPr>
              <w:t xml:space="preserve"> «Библиотека», «Школа» и др.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строительный конструктор.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Мелкий строительный конструктор.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Небольшие игрушки для обыгрывания построек (фигурки людей и животных, макеты деревьев и кустарников).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Транспорт мелкий, средний, крупный. </w:t>
            </w:r>
            <w:proofErr w:type="gramStart"/>
            <w:r>
              <w:rPr>
                <w:sz w:val="28"/>
                <w:szCs w:val="28"/>
              </w:rPr>
              <w:t xml:space="preserve">Машины легковые и грузовые (самосвалы, грузовики, фургоны,  корабль, лодка, самолет, вертолет, железная дорога) 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</w:p>
        </w:tc>
      </w:tr>
      <w:tr w:rsidR="00124DDA" w:rsidTr="004F6D35">
        <w:trPr>
          <w:trHeight w:val="16"/>
        </w:trPr>
        <w:tc>
          <w:tcPr>
            <w:tcW w:w="1215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38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281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Восковые и акварельные мелки, цветной мел, гуашь, акварельные краски, цветные карандаши, фломастеры, шариковые ручки, пластилин.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Цветная и белая бумага, картон,  ткани, нитки, кисти, палочки, стеки, ножницы, поролон, печатки,  трафареты,  палитра, банки для воды, салфетки  подставки для кистей, доски  розетки для клея, подносы, щетинные кисти.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для нетрадиционного рисования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Образцы декоративного рисования, схемы, алгоритмы изображения человека, животных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Произведения народного творчества (глиняные игрушки, деревянные матрёшки, предметы быта),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 или открытая витрина для книг, стол,  стульчики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книги по программе и любимые книги детей, два-три постоянно меняемых детских журналов, детские энциклопедии, справочная литература по всем отраслям знаний, книги по интересам, по истории и культуре русского и других народов.</w:t>
            </w:r>
            <w:r>
              <w:rPr>
                <w:sz w:val="28"/>
                <w:szCs w:val="28"/>
              </w:rPr>
              <w:cr/>
              <w:t>Иллюстративный материал в соответствии с рекомендациями программы.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Блок по социально – нравственному воспитанию представлен символикой России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компонент   представлен    дидактическим материалом об истории, культуре, традициях, природе.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Ширма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Костюмы, маски, атрибуты для постановки сказок.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Куклы и игрушки для различных видов театра (плоскостной, стержневой, </w:t>
            </w:r>
            <w:proofErr w:type="gramStart"/>
            <w:r>
              <w:rPr>
                <w:sz w:val="28"/>
                <w:szCs w:val="28"/>
              </w:rPr>
              <w:t>кукольный</w:t>
            </w:r>
            <w:proofErr w:type="gramEnd"/>
            <w:r>
              <w:rPr>
                <w:sz w:val="28"/>
                <w:szCs w:val="28"/>
              </w:rPr>
              <w:t xml:space="preserve"> (куклы </w:t>
            </w:r>
            <w:proofErr w:type="spellStart"/>
            <w:r>
              <w:rPr>
                <w:sz w:val="28"/>
                <w:szCs w:val="28"/>
              </w:rPr>
              <w:t>би-ба-бо</w:t>
            </w:r>
            <w:proofErr w:type="spellEnd"/>
            <w:r>
              <w:rPr>
                <w:sz w:val="28"/>
                <w:szCs w:val="28"/>
              </w:rPr>
              <w:t>), настольный, пальчиковый)</w:t>
            </w:r>
          </w:p>
        </w:tc>
      </w:tr>
      <w:tr w:rsidR="00124DDA" w:rsidTr="004F6D35">
        <w:trPr>
          <w:trHeight w:val="16"/>
        </w:trPr>
        <w:tc>
          <w:tcPr>
            <w:tcW w:w="1215" w:type="dxa"/>
            <w:shd w:val="clear" w:color="auto" w:fill="auto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638" w:type="dxa"/>
            <w:shd w:val="clear" w:color="auto" w:fill="auto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9281" w:type="dxa"/>
            <w:shd w:val="clear" w:color="auto" w:fill="auto"/>
          </w:tcPr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Атрибуты для подвижных игр,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атрибуты для игр с прыжками,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атрибуты для игр с бросанием: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большие, малые, средние.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Обручи.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Толстая веревка или шнур.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Флажки.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Гимнастические палки.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Кольцеброс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Кегли.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«Дорожки движения»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баскетбольная корзина.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Длинная и короткая скакалки.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Бадминтон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Гантели детские.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спортивно-игровое оборудовани</w:t>
            </w:r>
            <w:proofErr w:type="gramStart"/>
            <w:r>
              <w:rPr>
                <w:color w:val="000000"/>
                <w:sz w:val="28"/>
                <w:szCs w:val="28"/>
              </w:rPr>
              <w:t>е(</w:t>
            </w:r>
            <w:proofErr w:type="gramEnd"/>
            <w:r>
              <w:rPr>
                <w:color w:val="000000"/>
                <w:sz w:val="28"/>
                <w:szCs w:val="28"/>
              </w:rPr>
              <w:t>мягкие модули);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выносного оборудования для проведения подвижных игр на прогулке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нетрадиционное игровое оборудование, способствующее развитию двигательных навыков и умений.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-массажные «коврики здоровья»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-массажные рукавички для самомассажа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-тазы 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-градусник для воды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картотеки с комплексами утренней гимнастики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дыхательной гимнастики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корригирующей гимнастики (осанка, плоскостопие)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физкультминуток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в группе наглядной информации для родителей по вопросам организации двигательного режима и оздоровления: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закаливанию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питанию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-рекомендации по профилактике различных заболеваний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двигательному режиму детей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режиму дня и гигиене детей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Pr="00C31514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папки-раскладушки по оздоровлению, питанию и закаливанию детей</w:t>
            </w:r>
          </w:p>
        </w:tc>
      </w:tr>
    </w:tbl>
    <w:p w:rsidR="00124DDA" w:rsidRDefault="00124DDA" w:rsidP="00124DDA">
      <w:pPr>
        <w:rPr>
          <w:b/>
          <w:sz w:val="28"/>
          <w:szCs w:val="28"/>
        </w:rPr>
      </w:pPr>
    </w:p>
    <w:p w:rsidR="00124DDA" w:rsidRDefault="00124DDA" w:rsidP="00124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 зоны в подготовительной группе.</w:t>
      </w:r>
    </w:p>
    <w:tbl>
      <w:tblPr>
        <w:tblStyle w:val="a4"/>
        <w:tblW w:w="15134" w:type="dxa"/>
        <w:tblLook w:val="04A0"/>
      </w:tblPr>
      <w:tblGrid>
        <w:gridCol w:w="1242"/>
        <w:gridCol w:w="4536"/>
        <w:gridCol w:w="9356"/>
      </w:tblGrid>
      <w:tr w:rsidR="00124DDA" w:rsidTr="004F6D35">
        <w:tc>
          <w:tcPr>
            <w:tcW w:w="1242" w:type="dxa"/>
          </w:tcPr>
          <w:p w:rsidR="00124DDA" w:rsidRDefault="00124DDA" w:rsidP="004F6D35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9356" w:type="dxa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предметно-развивающей игровой среды</w:t>
            </w:r>
          </w:p>
        </w:tc>
      </w:tr>
      <w:tr w:rsidR="00124DDA" w:rsidTr="004F6D35">
        <w:tc>
          <w:tcPr>
            <w:tcW w:w="1242" w:type="dxa"/>
          </w:tcPr>
          <w:p w:rsidR="00124DDA" w:rsidRPr="004D7E5F" w:rsidRDefault="00124DDA" w:rsidP="004F6D35">
            <w:pPr>
              <w:jc w:val="center"/>
              <w:rPr>
                <w:sz w:val="28"/>
                <w:szCs w:val="28"/>
              </w:rPr>
            </w:pPr>
            <w:r w:rsidRPr="004D7E5F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9356" w:type="dxa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Счетный материал: игрушки, мелкие предметы, предметные картинки.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Комплекты цифр и математических знаков для магнитной доски  набор карточек с гнездами для составления простых арифметических задач. 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Занимательный</w:t>
            </w:r>
            <w:proofErr w:type="gramEnd"/>
            <w:r>
              <w:rPr>
                <w:sz w:val="28"/>
                <w:szCs w:val="28"/>
              </w:rPr>
              <w:t xml:space="preserve"> и познавательный математический матери-ал: доски-вкладыши, рамки-вкладыши, логико-математические игры.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 и планы: групповая комната, кукольная комната, схемы маршрутов от дома до детского сада, от детского сада до библиотеки и др.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тетради по математике.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геометрических фигур для  магнитной доски.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объемных геометрических фигур.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«Волшебные часы»: модели частей суток, времен года, месяцев, дней недели.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Счеты напольные и настольные.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Учебные приборы: </w:t>
            </w:r>
            <w:proofErr w:type="spellStart"/>
            <w:r>
              <w:rPr>
                <w:sz w:val="28"/>
                <w:szCs w:val="28"/>
              </w:rPr>
              <w:t>линейки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остомер</w:t>
            </w:r>
            <w:proofErr w:type="spellEnd"/>
            <w:r>
              <w:rPr>
                <w:sz w:val="28"/>
                <w:szCs w:val="28"/>
              </w:rPr>
              <w:t xml:space="preserve"> для детей и кукол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Мозаики, </w:t>
            </w:r>
            <w:proofErr w:type="spellStart"/>
            <w:r>
              <w:rPr>
                <w:sz w:val="28"/>
                <w:szCs w:val="28"/>
              </w:rPr>
              <w:t>пазлы</w:t>
            </w:r>
            <w:proofErr w:type="spellEnd"/>
            <w:r>
              <w:rPr>
                <w:sz w:val="28"/>
                <w:szCs w:val="28"/>
              </w:rPr>
              <w:t>, игры типа «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>», бусы, различные игрушки со   шнуровками и застежками.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Часы песочные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таблиц и карточек с предметными и условно-схематическими изображениями для классификации по 2-3 признакам одновременно (логические таблицы).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Настольно-печатные игры.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моделей: деление на части (2-16).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Разнообразные дидактические игры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расширение представлений о количественных отношениях в натуральном ряду чисел в пределах десяти,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и расширение представлений о временных отношениях,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навыков ориентировки в пространстве и на плоскости,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в измерениях с помощью условной меры и сравнении предметов по длине, ширине, высоте, толщине,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частях суток,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в решении и придумывании задач, головоломок, загадок,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классификации геометрических фигур по наличию (отсутствию) признаков,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формулировке арифметических действий,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«Лаборатория»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Природный материал: камешки, ракушки, минералы, различные семена и плоды, кора деревьев, мох, листья и т. п.).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Сыпучие продукты: горох, манка, мука, соль, сахарный песок, крахмал.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Емкости разной вместимости (набор мелких стаканов, набор прозрачных сосудов разных форм и объемов), ложки, лопатки, палочки, воронки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Разнообразные доступные приборы: разные лупы, микроскоп, цветные и прозрачные «стеклышки» (из пластмассы), набор стеклянных призм (для эффекта радуги), компас, бинокли.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Различные часы, безмен.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зеркал для опытов с симметрией, для исследования отражательного эффекта.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для опытов с магнитом.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Вертушки разных размеров и конструкций (для опытов с воздушными потоками), флюгер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Медицинские материалы: пипетки, колбы, шпатели, вата, марля, шприцы без игл, соломки для коктейля.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Коллекции минералов, тканей, бумаги, семян и плодов, растений (гербарий).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сложные схемы, модели, таблицы с алгоритмами выполнения опытов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Аквариум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Лейки, опрыскиватель, палочки для рыхления почвы, кисточки, тряпочки, фартуки.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 природы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Картина сезона, модели года и суток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 наблюдений – зарисовывают опыты, эксперименты, наблюдения и т.п.</w:t>
            </w:r>
          </w:p>
        </w:tc>
      </w:tr>
      <w:tr w:rsidR="00124DDA" w:rsidTr="004F6D35">
        <w:tc>
          <w:tcPr>
            <w:tcW w:w="1242" w:type="dxa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36" w:type="dxa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9356" w:type="dxa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Книжный уголок.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Грамматический уголок.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Пособия для воспитания правильного физиологического дыхания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для звукового и слогового анализа и синтеза, анализа и синтеза предложений (разноцветные фишки или магниты).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для совершенствования навыков языкового анализа («Слоговое лото», «Определи место звука», «Подбери слова», «Цепочка звуков» и др.).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для совершенствования грамматического строя речи.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Разнообразные дидактические игры.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по познавательной деятельности.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картинок для иерархической классификации (установления родовидовых отношений): виды животных; виды растений; виды ландшафтов; виды транспорта; виды строительных сооружений; виды профессий; виды спорта и т.п.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Наборы «лото» (8-12 частей), в том числе с соотнесением реалистических и условно-схематических изображений.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Серии картинок (6-9) для установления последовательности событий (сказочные и реалистические истории, юмористические ситуации).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картинок по исторической тематике для выстраивания временных рядов: раньше – сейчас (история транспорта, история жилища, история коммуникации и т.п.).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Серии картинок: времена года (пейзажи, жизнь животных, характерные виды работ и отдыха людей).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парных картинок на соотнесение (сравнение)</w:t>
            </w:r>
            <w:proofErr w:type="gramStart"/>
            <w:r>
              <w:rPr>
                <w:sz w:val="28"/>
                <w:szCs w:val="28"/>
              </w:rPr>
              <w:t>:н</w:t>
            </w:r>
            <w:proofErr w:type="gramEnd"/>
            <w:r>
              <w:rPr>
                <w:sz w:val="28"/>
                <w:szCs w:val="28"/>
              </w:rPr>
              <w:t>айди отличия, ошибки (смысловые).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Разрезные сюжетные картинки (8-16 частей), разделенные прямыми и изогнутыми линиями.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Иллюстрированные книги и альбомы познавательного характера.</w:t>
            </w:r>
          </w:p>
        </w:tc>
      </w:tr>
      <w:tr w:rsidR="00124DDA" w:rsidTr="004F6D35">
        <w:tc>
          <w:tcPr>
            <w:tcW w:w="1242" w:type="dxa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536" w:type="dxa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9356" w:type="dxa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Кукольная мебель: стол, стулья, диванчик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для кухни: плита, мойка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Игрушечная посуда: набор чайной посуд</w:t>
            </w:r>
            <w:proofErr w:type="gramStart"/>
            <w:r>
              <w:rPr>
                <w:sz w:val="28"/>
                <w:szCs w:val="28"/>
              </w:rPr>
              <w:t>ы(</w:t>
            </w:r>
            <w:proofErr w:type="gramEnd"/>
            <w:r>
              <w:rPr>
                <w:sz w:val="28"/>
                <w:szCs w:val="28"/>
              </w:rPr>
              <w:t>средний и мелкий), набор кухонной посуды(средний),набор столовой посуды(средний).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Куклы в одежде мальчиков и девочек (средние).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Коляски для кукол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Комплекты одежды и постельных принадлежностей для кукол.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Атрибуты для ряженья (шляпы, очки, бусы, шарфы, сарафаны, юбки и т.п.)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Предметы-заместители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Атрибуты для игр «Дочки-матери», «Детский сад», «Магазин», «Больница», «Аптека», «Парикмахерская», «Повара» и др.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строительный конструктор.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Мелкий строительный конструктор.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Тематические строительные наборы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Конструкторы типа «</w:t>
            </w:r>
            <w:proofErr w:type="spellStart"/>
            <w:r>
              <w:rPr>
                <w:sz w:val="28"/>
                <w:szCs w:val="28"/>
              </w:rPr>
              <w:t>Лего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Металлический конструктор.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Небольшие игрушки для обыгрывания построек (фигурки людей и животных, макеты деревьев и кустарников).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сложные схемы построек и алгоритм их выполнения, рисунки, фотографии, чертежи.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«Автосервис»: транспорт мелкий, средний, крупный. </w:t>
            </w:r>
            <w:proofErr w:type="gramStart"/>
            <w:r>
              <w:rPr>
                <w:sz w:val="28"/>
                <w:szCs w:val="28"/>
              </w:rPr>
              <w:t xml:space="preserve">Машины легковые и грузовые (самосвалы, грузовики, фургоны, подъемный кран); корабль, лодка, самолет, вертолет, железная дорога </w:t>
            </w:r>
            <w:proofErr w:type="gramEnd"/>
          </w:p>
        </w:tc>
      </w:tr>
      <w:tr w:rsidR="00124DDA" w:rsidTr="004F6D35">
        <w:tc>
          <w:tcPr>
            <w:tcW w:w="1242" w:type="dxa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356" w:type="dxa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Восковые и акварельные мелки, цветной мел, гуашь, акварельные краски, цветные карандаши, фломастеры, шариковые ручки, пластилин.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и белая бумага, картон, ткани, нитки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Кисти, палочки, стеки, ножницы, поролон, печатки, клише, трафареты,  палитра, банки для воды, салфетки, подставки для кистей, доски, розетки для клея, подносы, щетинные кисти.</w:t>
            </w:r>
            <w:proofErr w:type="gramEnd"/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для нетрадиционного рисования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декоративного рисования, схемы, алгоритмы изображения человека, животных и т.д.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Произведения народного творчества (глиняные игрушки, деревянные матрёшки, предметы быта),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 или открытая витрина для книг, стол, стульчики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книги по программе и любимые книги детей, два-три постоянно меняемых детских журналов, детские энциклопедии, справочная литература по всем отраслям знаний, словари и словарики, книги по интересам, по истории и культуре русского и других народов.</w:t>
            </w:r>
            <w:r>
              <w:rPr>
                <w:sz w:val="28"/>
                <w:szCs w:val="28"/>
              </w:rPr>
              <w:cr/>
              <w:t>Иллюстративный материал в соответствии с рекомендациями программы.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Блок по социально – нравственному воспитанию представлен символикой России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Региональный компонент   представлен    дидактическим материалом об истории, культуре, традициях, природе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Ширма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Костюмы, маски, атрибуты для постановки сказок.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Куклы и игрушки для различных видов театра (плоскостной, </w:t>
            </w:r>
            <w:proofErr w:type="gramStart"/>
            <w:r>
              <w:rPr>
                <w:sz w:val="28"/>
                <w:szCs w:val="28"/>
              </w:rPr>
              <w:t>кукольный</w:t>
            </w:r>
            <w:proofErr w:type="gramEnd"/>
            <w:r>
              <w:rPr>
                <w:sz w:val="28"/>
                <w:szCs w:val="28"/>
              </w:rPr>
              <w:t xml:space="preserve"> (куклы </w:t>
            </w:r>
            <w:proofErr w:type="spellStart"/>
            <w:r>
              <w:rPr>
                <w:sz w:val="28"/>
                <w:szCs w:val="28"/>
              </w:rPr>
              <w:t>би-ба-бо</w:t>
            </w:r>
            <w:proofErr w:type="spellEnd"/>
            <w:r>
              <w:rPr>
                <w:sz w:val="28"/>
                <w:szCs w:val="28"/>
              </w:rPr>
              <w:t>), настольный, пальчиковый).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Атрибуты для теневого театра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масок (сказочные, фантастические персонажи)</w:t>
            </w:r>
          </w:p>
        </w:tc>
      </w:tr>
      <w:tr w:rsidR="00124DDA" w:rsidTr="004F6D35">
        <w:tc>
          <w:tcPr>
            <w:tcW w:w="1242" w:type="dxa"/>
          </w:tcPr>
          <w:p w:rsidR="00124DDA" w:rsidRDefault="00124DDA" w:rsidP="004F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536" w:type="dxa"/>
          </w:tcPr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9356" w:type="dxa"/>
          </w:tcPr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Атрибуты для подвижных игр,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атрибуты для игр с прыжками,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атрибуты для игр с бросанием: 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большие, малые, средние.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Обручи.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Толстая веревка или шнур.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Флажки.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Гимнастические палки.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Кольцеброс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Кегли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Мишени  с набором дротиков и мячиков на «липучках»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баскетбольная корзина.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Длинная и короткая скакалки.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Бадминтон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Гантели детские.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спортивно-игровое оборудование (мягкие модули);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выносного оборудования для проведения подвижных игр на прогулке</w:t>
            </w:r>
          </w:p>
          <w:p w:rsidR="00124DDA" w:rsidRDefault="00124DDA" w:rsidP="004F6D3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нетрадиционное игровое </w:t>
            </w:r>
            <w:proofErr w:type="gramStart"/>
            <w:r>
              <w:rPr>
                <w:color w:val="000000"/>
                <w:sz w:val="28"/>
                <w:szCs w:val="28"/>
              </w:rPr>
              <w:t>оборудование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способствующее развитию двигательных навыков и умений.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-массажные «коврики здоровья»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-массажные рукавички для самомассажа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-тазы 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-градусник для воды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картотеки с комплексами утренней гимнастики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дыхательной гимнастики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корригирующей гимнастики (осанка, плоскостопие)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-Наличие в группе комплексов физкультминуток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в группе наглядной информации для родителей по вопросам организации двигательного режима и оздоровления:</w:t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закаливанию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питанию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профилактике различных заболеваний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двигательному режиму детей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-рекомендации по режиму дня и гигиене детей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124DDA" w:rsidRDefault="00124DDA" w:rsidP="004F6D3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папки-раскладушки по оздоровлению, питанию и закаливанию детей</w:t>
            </w:r>
          </w:p>
        </w:tc>
      </w:tr>
    </w:tbl>
    <w:p w:rsidR="004D0D84" w:rsidRDefault="004D0D84">
      <w:bookmarkStart w:id="0" w:name="_GoBack"/>
      <w:bookmarkEnd w:id="0"/>
    </w:p>
    <w:sectPr w:rsidR="004D0D84" w:rsidSect="00124DD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5DC" w:rsidRDefault="00CC65DC" w:rsidP="004F6D35">
      <w:r>
        <w:separator/>
      </w:r>
    </w:p>
  </w:endnote>
  <w:endnote w:type="continuationSeparator" w:id="0">
    <w:p w:rsidR="00CC65DC" w:rsidRDefault="00CC65DC" w:rsidP="004F6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1265"/>
      <w:docPartObj>
        <w:docPartGallery w:val="Page Numbers (Bottom of Page)"/>
        <w:docPartUnique/>
      </w:docPartObj>
    </w:sdtPr>
    <w:sdtContent>
      <w:p w:rsidR="004F6D35" w:rsidRDefault="004F6D35">
        <w:pPr>
          <w:pStyle w:val="a7"/>
          <w:jc w:val="center"/>
        </w:pPr>
        <w:fldSimple w:instr=" PAGE   \* MERGEFORMAT ">
          <w:r w:rsidR="001F0E37">
            <w:rPr>
              <w:noProof/>
            </w:rPr>
            <w:t>2</w:t>
          </w:r>
        </w:fldSimple>
      </w:p>
    </w:sdtContent>
  </w:sdt>
  <w:p w:rsidR="004F6D35" w:rsidRDefault="004F6D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5DC" w:rsidRDefault="00CC65DC" w:rsidP="004F6D35">
      <w:r>
        <w:separator/>
      </w:r>
    </w:p>
  </w:footnote>
  <w:footnote w:type="continuationSeparator" w:id="0">
    <w:p w:rsidR="00CC65DC" w:rsidRDefault="00CC65DC" w:rsidP="004F6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9359E"/>
    <w:multiLevelType w:val="hybridMultilevel"/>
    <w:tmpl w:val="46E88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89A"/>
    <w:rsid w:val="00124DDA"/>
    <w:rsid w:val="001F0E37"/>
    <w:rsid w:val="002E742E"/>
    <w:rsid w:val="004D0D84"/>
    <w:rsid w:val="004F6D35"/>
    <w:rsid w:val="005F32B4"/>
    <w:rsid w:val="008C6677"/>
    <w:rsid w:val="00C96D24"/>
    <w:rsid w:val="00CC65DC"/>
    <w:rsid w:val="00E21437"/>
    <w:rsid w:val="00F90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DDA"/>
    <w:pPr>
      <w:ind w:left="720"/>
      <w:contextualSpacing/>
    </w:pPr>
  </w:style>
  <w:style w:type="table" w:styleId="a4">
    <w:name w:val="Table Grid"/>
    <w:basedOn w:val="a1"/>
    <w:uiPriority w:val="59"/>
    <w:rsid w:val="00124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rsid w:val="005F32B4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44">
    <w:name w:val="Font Style44"/>
    <w:rsid w:val="005F32B4"/>
    <w:rPr>
      <w:rFonts w:ascii="Times New Roman" w:hAnsi="Times New Roman" w:cs="Times New Roman" w:hint="default"/>
      <w:sz w:val="24"/>
    </w:rPr>
  </w:style>
  <w:style w:type="paragraph" w:styleId="a5">
    <w:name w:val="header"/>
    <w:basedOn w:val="a"/>
    <w:link w:val="a6"/>
    <w:uiPriority w:val="99"/>
    <w:semiHidden/>
    <w:unhideWhenUsed/>
    <w:rsid w:val="004F6D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F6D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6D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DDA"/>
    <w:pPr>
      <w:ind w:left="720"/>
      <w:contextualSpacing/>
    </w:pPr>
  </w:style>
  <w:style w:type="table" w:styleId="a4">
    <w:name w:val="Table Grid"/>
    <w:basedOn w:val="a1"/>
    <w:uiPriority w:val="59"/>
    <w:rsid w:val="00124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5117</Words>
  <Characters>29168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34217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Администратор</cp:lastModifiedBy>
  <cp:revision>7</cp:revision>
  <cp:lastPrinted>2019-04-17T02:40:00Z</cp:lastPrinted>
  <dcterms:created xsi:type="dcterms:W3CDTF">2017-05-21T15:41:00Z</dcterms:created>
  <dcterms:modified xsi:type="dcterms:W3CDTF">2019-04-17T02:42:00Z</dcterms:modified>
</cp:coreProperties>
</file>