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DC" w:rsidRDefault="00CD109E" w:rsidP="00296EDC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7</w:t>
      </w:r>
    </w:p>
    <w:p w:rsidR="00296EDC" w:rsidRDefault="00296EDC" w:rsidP="00296EDC">
      <w:pPr>
        <w:pStyle w:val="a4"/>
        <w:spacing w:before="0" w:after="0"/>
        <w:rPr>
          <w:b/>
          <w:sz w:val="28"/>
          <w:szCs w:val="28"/>
        </w:rPr>
      </w:pPr>
    </w:p>
    <w:p w:rsidR="003D7941" w:rsidRPr="003D7941" w:rsidRDefault="003D7941" w:rsidP="003D7941">
      <w:pPr>
        <w:pStyle w:val="a4"/>
        <w:spacing w:before="0" w:after="0"/>
        <w:jc w:val="center"/>
        <w:rPr>
          <w:b/>
          <w:sz w:val="28"/>
          <w:szCs w:val="28"/>
        </w:rPr>
      </w:pPr>
      <w:r w:rsidRPr="003D7941">
        <w:rPr>
          <w:b/>
          <w:sz w:val="28"/>
          <w:szCs w:val="28"/>
        </w:rPr>
        <w:t>Содержание и формы  работы  с детьми по   направлению познавательного развития детей</w:t>
      </w:r>
    </w:p>
    <w:tbl>
      <w:tblPr>
        <w:tblStyle w:val="a5"/>
        <w:tblW w:w="0" w:type="auto"/>
        <w:tblLook w:val="04A0"/>
      </w:tblPr>
      <w:tblGrid>
        <w:gridCol w:w="2447"/>
        <w:gridCol w:w="3207"/>
        <w:gridCol w:w="2984"/>
        <w:gridCol w:w="3250"/>
        <w:gridCol w:w="2898"/>
      </w:tblGrid>
      <w:tr w:rsidR="003D7941" w:rsidRPr="003D7941" w:rsidTr="00897D28">
        <w:tc>
          <w:tcPr>
            <w:tcW w:w="0" w:type="auto"/>
            <w:gridSpan w:val="5"/>
          </w:tcPr>
          <w:p w:rsidR="003D7941" w:rsidRPr="003D7941" w:rsidRDefault="003D7941" w:rsidP="008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 развитие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Взаимодействие  с семьей 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>3-5 лет</w:t>
            </w:r>
            <w:r w:rsidRPr="003D7941">
              <w:rPr>
                <w:sz w:val="28"/>
                <w:szCs w:val="28"/>
              </w:rPr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 (дидактические и подвижные)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кспериментирования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(средняя  группа)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Игры-экспериментирования Игры с использованием дидактических материалов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Опрос анкеты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и взрослых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Семинары- практикумы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Консультативные встречи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 xml:space="preserve">5-7 лет </w:t>
            </w:r>
            <w:proofErr w:type="gramStart"/>
            <w:r w:rsidRPr="003D7941">
              <w:rPr>
                <w:sz w:val="28"/>
                <w:szCs w:val="28"/>
              </w:rPr>
              <w:t>старшая</w:t>
            </w:r>
            <w:proofErr w:type="gramEnd"/>
            <w:r w:rsidRPr="003D7941">
              <w:rPr>
                <w:sz w:val="28"/>
                <w:szCs w:val="28"/>
              </w:rPr>
              <w:t xml:space="preserve"> и подготовительная 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 к школе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условиях специально оборудованной полифункциональной </w:t>
            </w: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интерактивной среде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Тематическая прогулка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КВН (подготовительная группа)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экспериментирования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(дидактические, развивающие, подвижные)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Игры-экспериментирования Игры с использованием дидактических </w:t>
            </w: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 анкеты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и взрослых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рактикумы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Ситуативное обучение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Консультативные встречи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941" w:rsidRPr="003D7941" w:rsidTr="00897D28">
        <w:tc>
          <w:tcPr>
            <w:tcW w:w="0" w:type="auto"/>
            <w:gridSpan w:val="5"/>
          </w:tcPr>
          <w:p w:rsidR="003D7941" w:rsidRPr="003D7941" w:rsidRDefault="003D7941" w:rsidP="00897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познавательно-исследовательской  деятельности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Взаимодействие  с семьей 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>3-5 лет</w:t>
            </w:r>
            <w:r w:rsidRPr="003D7941">
              <w:rPr>
                <w:sz w:val="28"/>
                <w:szCs w:val="28"/>
              </w:rPr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Простейшие  опыты (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на прогулке и в уголке природы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 с природным материалом, дидактические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Опыты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Консультативные встречи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Альбомы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 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 xml:space="preserve">5-7 лет </w:t>
            </w:r>
            <w:proofErr w:type="gramStart"/>
            <w:r w:rsidRPr="003D7941">
              <w:rPr>
                <w:sz w:val="28"/>
                <w:szCs w:val="28"/>
              </w:rPr>
              <w:t>старшая</w:t>
            </w:r>
            <w:proofErr w:type="gramEnd"/>
            <w:r w:rsidRPr="003D7941">
              <w:rPr>
                <w:sz w:val="28"/>
                <w:szCs w:val="28"/>
              </w:rPr>
              <w:t xml:space="preserve"> и </w:t>
            </w:r>
            <w:proofErr w:type="spellStart"/>
            <w:r w:rsidRPr="003D7941">
              <w:rPr>
                <w:sz w:val="28"/>
                <w:szCs w:val="28"/>
              </w:rPr>
              <w:t>подг</w:t>
            </w:r>
            <w:proofErr w:type="spellEnd"/>
            <w:r w:rsidRPr="003D7941"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Беседа Экспериментирование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Ребусы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Наблюдения на прогулке и в уголке природы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 с природным материалом, дидактические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Опыты и эксперименты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Домашнее экспериментирование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Консультативные встречи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Семинары-практикумы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</w:p>
          <w:p w:rsid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Альбомы </w:t>
            </w:r>
          </w:p>
          <w:p w:rsidR="00CD109E" w:rsidRPr="003D7941" w:rsidRDefault="00CD109E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941" w:rsidRPr="003D7941" w:rsidTr="00897D28">
        <w:tc>
          <w:tcPr>
            <w:tcW w:w="0" w:type="auto"/>
            <w:gridSpan w:val="5"/>
          </w:tcPr>
          <w:p w:rsidR="003D7941" w:rsidRPr="003D7941" w:rsidRDefault="003D7941" w:rsidP="008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Взаимодействие  с семьей 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>3-5 лет</w:t>
            </w:r>
            <w:r w:rsidRPr="003D7941">
              <w:rPr>
                <w:sz w:val="28"/>
                <w:szCs w:val="28"/>
              </w:rPr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задания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Постройки для сюжетных игр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Совместные постройки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 xml:space="preserve">5-7 лет </w:t>
            </w:r>
            <w:proofErr w:type="gramStart"/>
            <w:r w:rsidRPr="003D7941">
              <w:rPr>
                <w:sz w:val="28"/>
                <w:szCs w:val="28"/>
              </w:rPr>
              <w:t>старшая</w:t>
            </w:r>
            <w:proofErr w:type="gramEnd"/>
            <w:r w:rsidRPr="003D7941">
              <w:rPr>
                <w:sz w:val="28"/>
                <w:szCs w:val="28"/>
              </w:rPr>
              <w:t xml:space="preserve"> и </w:t>
            </w:r>
            <w:proofErr w:type="spellStart"/>
            <w:r w:rsidRPr="003D7941">
              <w:rPr>
                <w:sz w:val="28"/>
                <w:szCs w:val="28"/>
              </w:rPr>
              <w:t>подг</w:t>
            </w:r>
            <w:proofErr w:type="spellEnd"/>
            <w:r w:rsidRPr="003D7941"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задания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Рассматривание чертежей и схем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Постройки для сюжетных игр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Постройки по замыслу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Выбор темы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поделок, игрушек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Совместные постройки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Разъяснение схем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Совместное конструирование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</w:tr>
      <w:tr w:rsidR="003D7941" w:rsidRPr="003D7941" w:rsidTr="00897D28">
        <w:tc>
          <w:tcPr>
            <w:tcW w:w="0" w:type="auto"/>
            <w:gridSpan w:val="5"/>
          </w:tcPr>
          <w:p w:rsidR="003D7941" w:rsidRPr="003D7941" w:rsidRDefault="003D7941" w:rsidP="008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Взаимодействие  с семьей 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>3-5 лет</w:t>
            </w:r>
            <w:r w:rsidRPr="003D7941">
              <w:rPr>
                <w:sz w:val="28"/>
                <w:szCs w:val="28"/>
              </w:rPr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Интегрированные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Рассматривание (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 (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Чтение (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Досуг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Рассматривание (средняя группа)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 (средняя  группа)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Семинары-практикумы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Ситуативное обучение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lastRenderedPageBreak/>
              <w:t>5-7 лет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proofErr w:type="gramStart"/>
            <w:r w:rsidRPr="003D7941">
              <w:rPr>
                <w:sz w:val="28"/>
                <w:szCs w:val="28"/>
              </w:rPr>
              <w:t>старшая</w:t>
            </w:r>
            <w:proofErr w:type="gramEnd"/>
            <w:r w:rsidRPr="003D7941">
              <w:rPr>
                <w:sz w:val="28"/>
                <w:szCs w:val="28"/>
              </w:rPr>
              <w:t xml:space="preserve"> и </w:t>
            </w:r>
            <w:proofErr w:type="spellStart"/>
            <w:r w:rsidRPr="003D7941">
              <w:rPr>
                <w:sz w:val="28"/>
                <w:szCs w:val="28"/>
              </w:rPr>
              <w:t>подг</w:t>
            </w:r>
            <w:proofErr w:type="spellEnd"/>
            <w:r w:rsidRPr="003D7941"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Интегрированные  занятия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Проблемно-поисковые ситуации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Досуг,  КВН,  Чтение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Семинары-практикумы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Ситуативное обучение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Коллекционирование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Досуг,  КВН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941" w:rsidRPr="003D7941" w:rsidTr="00897D28">
        <w:tc>
          <w:tcPr>
            <w:tcW w:w="0" w:type="auto"/>
            <w:gridSpan w:val="5"/>
          </w:tcPr>
          <w:p w:rsidR="003D7941" w:rsidRPr="003D7941" w:rsidRDefault="003D7941" w:rsidP="008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 целостной  картины  мира, расширение  кругозора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Взаимодействие  с семьей 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>3-5 лет</w:t>
            </w:r>
            <w:r w:rsidRPr="003D7941">
              <w:rPr>
                <w:sz w:val="28"/>
                <w:szCs w:val="28"/>
              </w:rPr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Экологические, досуги, </w:t>
            </w: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Труд  в уголке природе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Игры с правилами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проекты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Элементарные опыты и эксперименты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Просмотр фильмов, слайдов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lastRenderedPageBreak/>
              <w:t xml:space="preserve">5-7 лет 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старшая и подготовительная 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к школе группы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Рассматривание, просмотр фильмов, слайдов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Труд  в уголке природе, огороде, цветнике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Экологические акции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опыты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Комплексные, интегрированные занятия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Создание коллекций, музейных экспозиций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Экологические, досуги, праздники, развлечения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Труд  в уголке природе, огороде, цветнике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Подкормка птиц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Выращивание растений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Игры с правилами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художественно-речевая деятельность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уголке природы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проекты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Элементарные опыты и эксперименты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Просмотр  фильмов, слайдов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941" w:rsidRPr="003D7941" w:rsidRDefault="003D7941" w:rsidP="003D79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3D7941" w:rsidRPr="003D7941" w:rsidRDefault="003D7941" w:rsidP="003D7941">
      <w:pPr>
        <w:pStyle w:val="a4"/>
        <w:spacing w:before="0" w:after="0"/>
        <w:jc w:val="center"/>
        <w:rPr>
          <w:b/>
          <w:sz w:val="28"/>
          <w:szCs w:val="28"/>
        </w:rPr>
      </w:pPr>
      <w:r w:rsidRPr="003D7941">
        <w:rPr>
          <w:b/>
          <w:sz w:val="28"/>
          <w:szCs w:val="28"/>
        </w:rPr>
        <w:lastRenderedPageBreak/>
        <w:t>Содержание и формы  работы  с детьми по направлению речевого развития детей</w:t>
      </w:r>
    </w:p>
    <w:tbl>
      <w:tblPr>
        <w:tblStyle w:val="a5"/>
        <w:tblW w:w="0" w:type="auto"/>
        <w:tblLook w:val="04A0"/>
      </w:tblPr>
      <w:tblGrid>
        <w:gridCol w:w="3187"/>
        <w:gridCol w:w="3148"/>
        <w:gridCol w:w="3089"/>
        <w:gridCol w:w="2662"/>
        <w:gridCol w:w="2700"/>
      </w:tblGrid>
      <w:tr w:rsidR="003D7941" w:rsidRPr="003D7941" w:rsidTr="00897D28">
        <w:tc>
          <w:tcPr>
            <w:tcW w:w="0" w:type="auto"/>
            <w:gridSpan w:val="5"/>
          </w:tcPr>
          <w:p w:rsidR="003D7941" w:rsidRPr="003D7941" w:rsidRDefault="003D7941" w:rsidP="00897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3 -5 лет (вторая младшая,  средняя группы)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Совместная  деятельность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Режимные  моменты </w:t>
            </w:r>
          </w:p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Взаимодействие  с семьей 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 и детьми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* Освоение диалогической  формы речи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взрослыми,  освоение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инициативных  высказываний (младшая группа)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* Освоение 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диалогической 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формы речи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взрослыми, 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«коллективного 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монолога» 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(средняя  группа)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52"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Эмоционально-практическое взаимодействие (игры с предметами и  сюжетными игрушками).</w:t>
            </w:r>
          </w:p>
          <w:p w:rsidR="003D7941" w:rsidRPr="003D7941" w:rsidRDefault="003D7941" w:rsidP="00897D28">
            <w:pPr>
              <w:ind w:left="52"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Обучающие  игры  с использованием предметов и игрушек.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Коммуникативные игры с включением малых фольклорных форм (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, прибаутки,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, колыбельные)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игра.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Игра-драматизация.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книжном уголке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Чтение, рассматривание иллюстраций 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Сценарии активизирующего общения. - Речевое стимулирование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(повторение, объяснение, обсуждение, побуждение, напоминание, уточнение) 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 Беседа с опорой на  зрительное восприятие и без опоры на  него.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Хороводные игры, пальчиковые игры.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Речевое стимулирование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(повторение, объяснение, обсуждение, побуждение, уточнение напоминание</w:t>
            </w:r>
            <w:proofErr w:type="gramEnd"/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Беседа с опорой на  зрительное восприятие и без опоры на  него.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Хороводные игры, пальчиковые игры.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досуги.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Совместная предметная и продуктивная деятельность детей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(коллективный монолог).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Игра-драматизация с  использованием разных видов театров (театр на банках, ложках и т.п.)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 в парах и совместные игры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(коллективный </w:t>
            </w:r>
            <w:r w:rsidRPr="003D7941">
              <w:rPr>
                <w:sz w:val="28"/>
                <w:szCs w:val="28"/>
              </w:rPr>
              <w:lastRenderedPageBreak/>
              <w:t xml:space="preserve">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Эмоционально-практическое взаимодействие (игры с предметами и  сюжетными игрушками, продуктивная деятельность).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 парами.</w:t>
            </w:r>
          </w:p>
          <w:p w:rsidR="003D7941" w:rsidRPr="003D7941" w:rsidRDefault="003D7941" w:rsidP="00897D28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Беседы. </w:t>
            </w:r>
          </w:p>
          <w:p w:rsidR="003D7941" w:rsidRPr="003D7941" w:rsidRDefault="003D7941" w:rsidP="00897D28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Пример  коммуникативных кодов взрослого.</w:t>
            </w:r>
          </w:p>
          <w:p w:rsidR="003D7941" w:rsidRPr="003D7941" w:rsidRDefault="003D7941" w:rsidP="00897D28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Чтение, рассматривание иллюстраций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всех компонентов устной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лексической 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грамматической 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произносительной 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связной речи (монологической формы)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-Артикуляционная гимнастика</w:t>
            </w:r>
          </w:p>
          <w:p w:rsidR="003D7941" w:rsidRPr="003D7941" w:rsidRDefault="003D7941" w:rsidP="00897D28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Дидактические игры, настольно-печатные игры</w:t>
            </w:r>
          </w:p>
          <w:p w:rsidR="003D7941" w:rsidRPr="003D7941" w:rsidRDefault="003D7941" w:rsidP="00897D28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-Продуктивная деятельность</w:t>
            </w:r>
          </w:p>
          <w:p w:rsidR="003D7941" w:rsidRPr="003D7941" w:rsidRDefault="003D7941" w:rsidP="00897D28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Разучивание стихотворений, пересказ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 Работа в книжном уголке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- Разучивание скороговорок, </w:t>
            </w:r>
            <w:proofErr w:type="spellStart"/>
            <w:r w:rsidRPr="003D7941">
              <w:rPr>
                <w:sz w:val="28"/>
                <w:szCs w:val="28"/>
              </w:rPr>
              <w:t>чистоговорок</w:t>
            </w:r>
            <w:proofErr w:type="spellEnd"/>
            <w:r w:rsidRPr="003D7941">
              <w:rPr>
                <w:sz w:val="28"/>
                <w:szCs w:val="28"/>
              </w:rPr>
              <w:t>.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обучению пересказу по серии сюжетных картинок, по картине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Называние, повторение, слушание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Речевые дидактические игры.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Наблюдения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книжном уголке;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-Чтение.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Словотворчество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Объяснение, повторение, исправление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-Дидактические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Чтение, разучивание стихов 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-Беседа, пояснение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 xml:space="preserve">Практическое овладение нормами </w:t>
            </w:r>
            <w:r w:rsidRPr="003D7941">
              <w:rPr>
                <w:b/>
                <w:sz w:val="28"/>
                <w:szCs w:val="28"/>
              </w:rPr>
              <w:lastRenderedPageBreak/>
              <w:t>речи (речевой этикет)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-Сюжетно-ролевые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-Чтение художественной литературы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-Досуги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Образцы коммуникативных  </w:t>
            </w: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кодов взрослого.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Освоение формул речевого этикета  (пассивное)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</w:t>
            </w:r>
          </w:p>
          <w:p w:rsidR="003D7941" w:rsidRPr="003D7941" w:rsidRDefault="003D7941" w:rsidP="00897D28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и </w:t>
            </w: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 детей.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lastRenderedPageBreak/>
              <w:t xml:space="preserve">Информационная поддержка </w:t>
            </w:r>
            <w:r w:rsidRPr="003D7941">
              <w:rPr>
                <w:sz w:val="28"/>
                <w:szCs w:val="28"/>
              </w:rPr>
              <w:lastRenderedPageBreak/>
              <w:t>родителей</w:t>
            </w:r>
          </w:p>
        </w:tc>
      </w:tr>
      <w:tr w:rsidR="003D7941" w:rsidRPr="003D7941" w:rsidTr="00897D28">
        <w:tc>
          <w:tcPr>
            <w:tcW w:w="0" w:type="auto"/>
            <w:gridSpan w:val="5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lastRenderedPageBreak/>
              <w:t>5-7 лет  (старшая и подготовительная  к школе группы)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Совместная  деятельность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Режимные  моменты </w:t>
            </w:r>
          </w:p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Взаимодействие  с семьей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 и детьми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диалогической 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формы речи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 и 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детьми   (</w:t>
            </w:r>
            <w:proofErr w:type="spellStart"/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52"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Имитативные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 пластические этюды.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Сценарии активизирующего общения.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Чтение,  рассматривание иллюстраций  (беседа.)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-Коммуникативные тренинги.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Совместная продуктивная деятельность.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 Работа в книжном уголке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Экскурсии.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Поддержание социального контакта</w:t>
            </w:r>
          </w:p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(беседа, эвристическая беседа).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</w:p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кодов взрослого.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Коммуникативные тренинги.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 Гимнастики</w:t>
            </w:r>
          </w:p>
          <w:p w:rsidR="003D7941" w:rsidRPr="003D7941" w:rsidRDefault="003D7941" w:rsidP="00897D28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(мимическая,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Самостоятельная художественно-речевая деятельность детей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игра.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Игра- импровизация по мотивам сказок.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Театрализованные игры.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 с правилами.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Игры парами (настольно-печатные) 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детей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 парами.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Пример  коммуникативных кодов взрослого. 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Чтение, рассматривание иллюстраций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Беседы. Игры-драматизации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Досуги, праздники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Экскурсии</w:t>
            </w:r>
          </w:p>
          <w:p w:rsidR="003D7941" w:rsidRPr="003D7941" w:rsidRDefault="003D7941" w:rsidP="00897D28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Совместные семейные проекты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всех компонентов устной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Формирование лексической </w:t>
            </w:r>
            <w:r w:rsidRPr="003D7941">
              <w:rPr>
                <w:sz w:val="28"/>
                <w:szCs w:val="28"/>
              </w:rPr>
              <w:lastRenderedPageBreak/>
              <w:t>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грамматической 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произносительной стороны речи</w:t>
            </w:r>
          </w:p>
          <w:p w:rsidR="003D7941" w:rsidRPr="003D7941" w:rsidRDefault="003D7941" w:rsidP="003D7941">
            <w:pPr>
              <w:pStyle w:val="a4"/>
              <w:numPr>
                <w:ilvl w:val="0"/>
                <w:numId w:val="2"/>
              </w:numPr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связной речи (монологической формы)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Сценарии активизирующего общения.</w:t>
            </w:r>
          </w:p>
          <w:p w:rsidR="003D7941" w:rsidRPr="003D7941" w:rsidRDefault="003D7941" w:rsidP="00897D2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Игры-драматизации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Экспериментирование с природным материалом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Разучивание, пересказ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Речевые задания и упражнения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скороговорок,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</w:t>
            </w:r>
          </w:p>
          <w:p w:rsidR="003D7941" w:rsidRPr="003D7941" w:rsidRDefault="003D7941" w:rsidP="00897D28">
            <w:pPr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3D7941" w:rsidRPr="003D7941" w:rsidRDefault="003D7941" w:rsidP="00897D28">
            <w:pPr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Обучению пересказу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44" w:hanging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Речевые и дидактические игры.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Чтение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3D7941" w:rsidRPr="003D7941" w:rsidRDefault="003D7941" w:rsidP="00897D28">
            <w:pPr>
              <w:tabs>
                <w:tab w:val="num" w:pos="0"/>
              </w:tabs>
              <w:ind w:left="109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Досуги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-Разучивание стихов</w:t>
            </w:r>
          </w:p>
          <w:p w:rsidR="003D7941" w:rsidRPr="003D7941" w:rsidRDefault="003D7941" w:rsidP="00897D28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Игра-драматизация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3D7941" w:rsidRPr="003D7941" w:rsidRDefault="003D7941" w:rsidP="00897D28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и </w:t>
            </w: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 детей.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- Самостоятельная художественно-речевая деятельность 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Объяснение, повторение, исправление</w:t>
            </w:r>
          </w:p>
          <w:p w:rsidR="003D7941" w:rsidRPr="003D7941" w:rsidRDefault="003D7941" w:rsidP="00897D28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-Дидактические игры</w:t>
            </w:r>
          </w:p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Чтение стихов 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-Беседа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Консультации у логопедов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Открытый показ занятий по обучению рассказыванию</w:t>
            </w:r>
          </w:p>
        </w:tc>
      </w:tr>
      <w:tr w:rsidR="003D7941" w:rsidRPr="003D7941" w:rsidTr="00897D28"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lastRenderedPageBreak/>
              <w:t>Практическое овладение нормами речи (речевой этикет)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-Интегрированные занятия </w:t>
            </w:r>
          </w:p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-Тематические досуги</w:t>
            </w:r>
          </w:p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Моделирование и обыгрывание    проблемных ситуаций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Образцы коммуникативных  кодов взрослого.</w:t>
            </w:r>
          </w:p>
          <w:p w:rsidR="003D7941" w:rsidRPr="003D7941" w:rsidRDefault="003D7941" w:rsidP="008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Использование в повседневной жизни формул речевого этикета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Беседы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ind w:left="6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Самостоятельная художественно-речевая деятельность</w:t>
            </w:r>
          </w:p>
          <w:p w:rsidR="003D7941" w:rsidRPr="003D7941" w:rsidRDefault="003D7941" w:rsidP="00897D28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3D7941" w:rsidRPr="003D7941" w:rsidRDefault="003D7941" w:rsidP="00897D28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3D7941" w:rsidRPr="003D7941" w:rsidRDefault="003D7941" w:rsidP="00897D28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0" w:type="auto"/>
          </w:tcPr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Информационная поддержка родителей</w:t>
            </w:r>
          </w:p>
          <w:p w:rsidR="003D7941" w:rsidRPr="003D7941" w:rsidRDefault="003D7941" w:rsidP="00897D2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Экскурсии с детьми</w:t>
            </w:r>
          </w:p>
        </w:tc>
      </w:tr>
    </w:tbl>
    <w:p w:rsidR="00917695" w:rsidRDefault="00917695"/>
    <w:sectPr w:rsidR="00917695" w:rsidSect="003D7941">
      <w:footerReference w:type="default" r:id="rId7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35" w:rsidRDefault="00FD2A35" w:rsidP="00A914B3">
      <w:pPr>
        <w:spacing w:after="0" w:line="240" w:lineRule="auto"/>
      </w:pPr>
      <w:r>
        <w:separator/>
      </w:r>
    </w:p>
  </w:endnote>
  <w:endnote w:type="continuationSeparator" w:id="0">
    <w:p w:rsidR="00FD2A35" w:rsidRDefault="00FD2A35" w:rsidP="00A9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9811"/>
      <w:docPartObj>
        <w:docPartGallery w:val="Page Numbers (Bottom of Page)"/>
        <w:docPartUnique/>
      </w:docPartObj>
    </w:sdtPr>
    <w:sdtContent>
      <w:p w:rsidR="00A914B3" w:rsidRDefault="00A914B3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914B3" w:rsidRDefault="00A914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35" w:rsidRDefault="00FD2A35" w:rsidP="00A914B3">
      <w:pPr>
        <w:spacing w:after="0" w:line="240" w:lineRule="auto"/>
      </w:pPr>
      <w:r>
        <w:separator/>
      </w:r>
    </w:p>
  </w:footnote>
  <w:footnote w:type="continuationSeparator" w:id="0">
    <w:p w:rsidR="00FD2A35" w:rsidRDefault="00FD2A35" w:rsidP="00A9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1A51"/>
    <w:multiLevelType w:val="hybridMultilevel"/>
    <w:tmpl w:val="8DBA9322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04449"/>
    <w:multiLevelType w:val="hybridMultilevel"/>
    <w:tmpl w:val="E7FC6A3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7941"/>
    <w:rsid w:val="00004331"/>
    <w:rsid w:val="00296EDC"/>
    <w:rsid w:val="003D7941"/>
    <w:rsid w:val="004D6D31"/>
    <w:rsid w:val="00843B0C"/>
    <w:rsid w:val="00917695"/>
    <w:rsid w:val="00A914B3"/>
    <w:rsid w:val="00CD109E"/>
    <w:rsid w:val="00FD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3D79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3D79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296ED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296EDC"/>
    <w:rPr>
      <w:rFonts w:ascii="Times New Roman" w:hAnsi="Times New Roman" w:cs="Times New Roman" w:hint="default"/>
      <w:sz w:val="24"/>
    </w:rPr>
  </w:style>
  <w:style w:type="paragraph" w:styleId="a6">
    <w:name w:val="header"/>
    <w:basedOn w:val="a"/>
    <w:link w:val="a7"/>
    <w:uiPriority w:val="99"/>
    <w:semiHidden/>
    <w:unhideWhenUsed/>
    <w:rsid w:val="00A9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4B3"/>
  </w:style>
  <w:style w:type="paragraph" w:styleId="a8">
    <w:name w:val="footer"/>
    <w:basedOn w:val="a"/>
    <w:link w:val="a9"/>
    <w:uiPriority w:val="99"/>
    <w:unhideWhenUsed/>
    <w:rsid w:val="00A9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2047</Words>
  <Characters>11670</Characters>
  <Application>Microsoft Office Word</Application>
  <DocSecurity>0</DocSecurity>
  <Lines>97</Lines>
  <Paragraphs>27</Paragraphs>
  <ScaleCrop>false</ScaleCrop>
  <Company>Microsoft</Company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2019-04-17T02:12:00Z</cp:lastPrinted>
  <dcterms:created xsi:type="dcterms:W3CDTF">2017-05-22T06:38:00Z</dcterms:created>
  <dcterms:modified xsi:type="dcterms:W3CDTF">2019-04-17T02:13:00Z</dcterms:modified>
</cp:coreProperties>
</file>