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22" w:rsidRPr="00EB31C5" w:rsidRDefault="00457522" w:rsidP="00457522">
      <w:pPr>
        <w:tabs>
          <w:tab w:val="left" w:pos="426"/>
        </w:tabs>
        <w:spacing w:after="0" w:line="240" w:lineRule="auto"/>
        <w:ind w:left="-1134" w:firstLine="42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1C5">
        <w:rPr>
          <w:rFonts w:ascii="Times New Roman" w:hAnsi="Times New Roman" w:cs="Times New Roman"/>
          <w:b/>
          <w:sz w:val="32"/>
          <w:szCs w:val="28"/>
        </w:rPr>
        <w:t>Кружок «Волшебная шкатулка»</w:t>
      </w:r>
    </w:p>
    <w:p w:rsidR="00F66F72" w:rsidRPr="00EB16A7" w:rsidRDefault="0026242A" w:rsidP="00457522">
      <w:pPr>
        <w:tabs>
          <w:tab w:val="left" w:pos="426"/>
          <w:tab w:val="left" w:pos="8931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EB16A7">
        <w:rPr>
          <w:rFonts w:ascii="Times New Roman" w:hAnsi="Times New Roman" w:cs="Times New Roman"/>
          <w:sz w:val="32"/>
          <w:szCs w:val="32"/>
        </w:rPr>
        <w:t>Одной из важнейших показателей готовности детей к школе является развитие мелкой моторики пальцев рук. Практика показывает: дети, которые занимались шитьем легче о</w:t>
      </w:r>
      <w:bookmarkStart w:id="0" w:name="_GoBack"/>
      <w:bookmarkEnd w:id="0"/>
      <w:r w:rsidRPr="00EB16A7">
        <w:rPr>
          <w:rFonts w:ascii="Times New Roman" w:hAnsi="Times New Roman" w:cs="Times New Roman"/>
          <w:sz w:val="32"/>
          <w:szCs w:val="32"/>
        </w:rPr>
        <w:t xml:space="preserve">сваивают технику письма. Вот почему работа кружка с моей точки зрения, является </w:t>
      </w:r>
      <w:r w:rsidR="00F66F72" w:rsidRPr="00EB16A7">
        <w:rPr>
          <w:rFonts w:ascii="Times New Roman" w:hAnsi="Times New Roman" w:cs="Times New Roman"/>
          <w:sz w:val="32"/>
          <w:szCs w:val="32"/>
        </w:rPr>
        <w:t>необходимой составной частью воспитательного образовательного процесса.</w:t>
      </w:r>
    </w:p>
    <w:p w:rsidR="00DF605D" w:rsidRPr="00EB16A7" w:rsidRDefault="00457522" w:rsidP="00457522">
      <w:pPr>
        <w:tabs>
          <w:tab w:val="left" w:pos="426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7F2931DD" wp14:editId="6A6AE21F">
            <wp:simplePos x="0" y="0"/>
            <wp:positionH relativeFrom="column">
              <wp:posOffset>3734435</wp:posOffset>
            </wp:positionH>
            <wp:positionV relativeFrom="paragraph">
              <wp:posOffset>92710</wp:posOffset>
            </wp:positionV>
            <wp:extent cx="2103755" cy="2684145"/>
            <wp:effectExtent l="0" t="0" r="0" b="1905"/>
            <wp:wrapSquare wrapText="bothSides"/>
            <wp:docPr id="1" name="Рисунок 1" descr="C:\Users\USER\Desktop\отчет по кружку фото\IMG_20220110_17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по кружку фото\IMG_20220110_170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820" w:rsidRPr="00EB16A7">
        <w:rPr>
          <w:rFonts w:ascii="Times New Roman" w:hAnsi="Times New Roman" w:cs="Times New Roman"/>
          <w:sz w:val="32"/>
          <w:szCs w:val="32"/>
        </w:rPr>
        <w:t>Целью работы кружка ознакомление старших дошкольников с доступным их возрасту видом худ</w:t>
      </w:r>
      <w:r w:rsidR="001806CF" w:rsidRPr="00EB16A7">
        <w:rPr>
          <w:rFonts w:ascii="Times New Roman" w:hAnsi="Times New Roman" w:cs="Times New Roman"/>
          <w:sz w:val="32"/>
          <w:szCs w:val="32"/>
        </w:rPr>
        <w:t>ожественного труда – вышиванием.</w:t>
      </w:r>
      <w:r w:rsidR="005C2820" w:rsidRPr="00EB16A7">
        <w:rPr>
          <w:rFonts w:ascii="Times New Roman" w:hAnsi="Times New Roman" w:cs="Times New Roman"/>
          <w:sz w:val="32"/>
          <w:szCs w:val="32"/>
        </w:rPr>
        <w:t xml:space="preserve"> </w:t>
      </w:r>
      <w:r w:rsidR="001806CF" w:rsidRPr="00EB16A7">
        <w:rPr>
          <w:rFonts w:ascii="Times New Roman" w:hAnsi="Times New Roman" w:cs="Times New Roman"/>
          <w:sz w:val="32"/>
          <w:szCs w:val="32"/>
        </w:rPr>
        <w:t>В</w:t>
      </w:r>
      <w:r w:rsidR="004D7EC5" w:rsidRPr="00EB16A7">
        <w:rPr>
          <w:rFonts w:ascii="Times New Roman" w:hAnsi="Times New Roman" w:cs="Times New Roman"/>
          <w:sz w:val="32"/>
          <w:szCs w:val="32"/>
        </w:rPr>
        <w:t xml:space="preserve"> </w:t>
      </w:r>
      <w:r w:rsidR="005C2820" w:rsidRPr="00EB16A7">
        <w:rPr>
          <w:rFonts w:ascii="Times New Roman" w:hAnsi="Times New Roman" w:cs="Times New Roman"/>
          <w:sz w:val="32"/>
          <w:szCs w:val="32"/>
        </w:rPr>
        <w:t>группе «Жемчужина</w:t>
      </w:r>
      <w:r w:rsidR="001D0BDF" w:rsidRPr="00EB16A7">
        <w:rPr>
          <w:rFonts w:ascii="Times New Roman" w:hAnsi="Times New Roman" w:cs="Times New Roman"/>
          <w:sz w:val="32"/>
          <w:szCs w:val="32"/>
        </w:rPr>
        <w:t xml:space="preserve">» 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работает </w:t>
      </w:r>
      <w:r w:rsidR="005C2820" w:rsidRPr="00EB16A7">
        <w:rPr>
          <w:rFonts w:ascii="Times New Roman" w:hAnsi="Times New Roman" w:cs="Times New Roman"/>
          <w:sz w:val="32"/>
          <w:szCs w:val="32"/>
        </w:rPr>
        <w:t>кружок «Волшебная шкатулка»</w:t>
      </w:r>
      <w:r w:rsidR="004D7EC5" w:rsidRPr="00EB16A7">
        <w:rPr>
          <w:rFonts w:ascii="Times New Roman" w:hAnsi="Times New Roman" w:cs="Times New Roman"/>
          <w:sz w:val="32"/>
          <w:szCs w:val="32"/>
        </w:rPr>
        <w:t>.</w:t>
      </w:r>
      <w:r w:rsidRPr="004575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57522" w:rsidRDefault="00457522" w:rsidP="00457522">
      <w:pPr>
        <w:spacing w:after="0" w:line="240" w:lineRule="auto"/>
        <w:ind w:left="-851" w:firstLine="42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4575975" wp14:editId="460F9AB8">
            <wp:simplePos x="0" y="0"/>
            <wp:positionH relativeFrom="column">
              <wp:posOffset>3253740</wp:posOffset>
            </wp:positionH>
            <wp:positionV relativeFrom="paragraph">
              <wp:posOffset>4253230</wp:posOffset>
            </wp:positionV>
            <wp:extent cx="2600325" cy="1818640"/>
            <wp:effectExtent l="0" t="0" r="0" b="0"/>
            <wp:wrapThrough wrapText="bothSides">
              <wp:wrapPolygon edited="0">
                <wp:start x="0" y="0"/>
                <wp:lineTo x="0" y="21268"/>
                <wp:lineTo x="21521" y="21268"/>
                <wp:lineTo x="21521" y="0"/>
                <wp:lineTo x="0" y="0"/>
              </wp:wrapPolygon>
            </wp:wrapThrough>
            <wp:docPr id="13" name="Рисунок 1" descr="C:\Users\юля-пилюля\Desktop\отчет по кружку фото\IMG_20211129_16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-пилюля\Desktop\отчет по кружку фото\IMG_20211129_160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57" r="6165"/>
                    <a:stretch/>
                  </pic:blipFill>
                  <pic:spPr bwMode="auto">
                    <a:xfrm>
                      <a:off x="0" y="0"/>
                      <a:ext cx="260032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D987732" wp14:editId="2D217A6E">
            <wp:simplePos x="0" y="0"/>
            <wp:positionH relativeFrom="column">
              <wp:posOffset>-832485</wp:posOffset>
            </wp:positionH>
            <wp:positionV relativeFrom="paragraph">
              <wp:posOffset>2052321</wp:posOffset>
            </wp:positionV>
            <wp:extent cx="2602230" cy="1951355"/>
            <wp:effectExtent l="0" t="323850" r="0" b="315595"/>
            <wp:wrapThrough wrapText="bothSides">
              <wp:wrapPolygon edited="0">
                <wp:start x="13" y="21618"/>
                <wp:lineTo x="21518" y="21618"/>
                <wp:lineTo x="21518" y="109"/>
                <wp:lineTo x="13" y="109"/>
                <wp:lineTo x="13" y="21618"/>
              </wp:wrapPolygon>
            </wp:wrapThrough>
            <wp:docPr id="12" name="Рисунок 5" descr="C:\Users\юля-пилюля\Desktop\отчет по кружку фото\IMG_20211213_16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-пилюля\Desktop\отчет по кружку фото\IMG_20211213_160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223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05D" w:rsidRPr="00EB16A7">
        <w:rPr>
          <w:rFonts w:ascii="Times New Roman" w:hAnsi="Times New Roman" w:cs="Times New Roman"/>
          <w:sz w:val="32"/>
          <w:szCs w:val="32"/>
        </w:rPr>
        <w:t>З</w:t>
      </w:r>
      <w:r w:rsidR="004D7EC5" w:rsidRPr="00EB16A7">
        <w:rPr>
          <w:rFonts w:ascii="Times New Roman" w:hAnsi="Times New Roman" w:cs="Times New Roman"/>
          <w:sz w:val="32"/>
          <w:szCs w:val="32"/>
        </w:rPr>
        <w:t xml:space="preserve">анятия в </w:t>
      </w:r>
      <w:r w:rsidR="004D7597">
        <w:rPr>
          <w:rFonts w:ascii="Times New Roman" w:hAnsi="Times New Roman" w:cs="Times New Roman"/>
          <w:b/>
          <w:sz w:val="32"/>
          <w:szCs w:val="32"/>
        </w:rPr>
        <w:t>сентябре</w:t>
      </w:r>
      <w:r w:rsidR="0013310F" w:rsidRPr="00EB16A7">
        <w:rPr>
          <w:rFonts w:ascii="Times New Roman" w:hAnsi="Times New Roman" w:cs="Times New Roman"/>
          <w:b/>
          <w:sz w:val="32"/>
          <w:szCs w:val="32"/>
        </w:rPr>
        <w:t>-декабре</w:t>
      </w:r>
      <w:r w:rsidR="0013310F" w:rsidRPr="00EB16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проходили</w:t>
      </w:r>
      <w:r w:rsidR="0013310F" w:rsidRPr="00EB16A7">
        <w:rPr>
          <w:rFonts w:ascii="Times New Roman" w:hAnsi="Times New Roman" w:cs="Times New Roman"/>
          <w:sz w:val="32"/>
          <w:szCs w:val="32"/>
        </w:rPr>
        <w:t xml:space="preserve"> по перспективному плану кружка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 </w:t>
      </w:r>
      <w:r w:rsidR="00C00583" w:rsidRPr="00EB16A7">
        <w:rPr>
          <w:rFonts w:ascii="Times New Roman" w:hAnsi="Times New Roman" w:cs="Times New Roman"/>
          <w:sz w:val="32"/>
          <w:szCs w:val="32"/>
        </w:rPr>
        <w:t>1 раз в неде</w:t>
      </w:r>
      <w:r>
        <w:rPr>
          <w:rFonts w:ascii="Times New Roman" w:hAnsi="Times New Roman" w:cs="Times New Roman"/>
          <w:sz w:val="32"/>
          <w:szCs w:val="32"/>
        </w:rPr>
        <w:t>лю. Занятия проводились в групповом помещении</w:t>
      </w:r>
      <w:r w:rsidR="00C00583" w:rsidRPr="00EB16A7">
        <w:rPr>
          <w:rFonts w:ascii="Times New Roman" w:hAnsi="Times New Roman" w:cs="Times New Roman"/>
          <w:sz w:val="32"/>
          <w:szCs w:val="32"/>
        </w:rPr>
        <w:t xml:space="preserve"> по подгруппам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. </w:t>
      </w:r>
      <w:r w:rsidR="00C00583" w:rsidRPr="00EB16A7">
        <w:rPr>
          <w:rFonts w:ascii="Times New Roman" w:hAnsi="Times New Roman" w:cs="Times New Roman"/>
          <w:sz w:val="32"/>
          <w:szCs w:val="32"/>
        </w:rPr>
        <w:t>Методы использовались в работе кружка такие как: изложение материала, беседы, инструкции, анализ выполненных работ,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 </w:t>
      </w:r>
      <w:r w:rsidR="00C00583" w:rsidRPr="00EB16A7">
        <w:rPr>
          <w:rFonts w:ascii="Times New Roman" w:hAnsi="Times New Roman" w:cs="Times New Roman"/>
          <w:sz w:val="32"/>
          <w:szCs w:val="32"/>
        </w:rPr>
        <w:t>просмотр мультимедийной презентации, рассматривание разных тканей, работа по образцу</w:t>
      </w:r>
      <w:r w:rsidR="006C4018" w:rsidRPr="00EB16A7">
        <w:rPr>
          <w:rFonts w:ascii="Times New Roman" w:hAnsi="Times New Roman" w:cs="Times New Roman"/>
          <w:sz w:val="32"/>
          <w:szCs w:val="32"/>
        </w:rPr>
        <w:t>. На занятиях  Мы изготовили интересные творческие работы, которые были представлены на итоговых выставках.</w:t>
      </w:r>
      <w:r w:rsidR="00A16D07" w:rsidRPr="00EB16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sz w:val="32"/>
          <w:szCs w:val="32"/>
        </w:rPr>
        <w:t xml:space="preserve">проводилось </w:t>
      </w:r>
      <w:r w:rsidR="00A16D07" w:rsidRPr="00EB16A7">
        <w:rPr>
          <w:rFonts w:ascii="Times New Roman" w:hAnsi="Times New Roman" w:cs="Times New Roman"/>
          <w:sz w:val="32"/>
          <w:szCs w:val="32"/>
        </w:rPr>
        <w:t xml:space="preserve">интересное </w:t>
      </w:r>
      <w:r>
        <w:rPr>
          <w:rFonts w:ascii="Times New Roman" w:hAnsi="Times New Roman" w:cs="Times New Roman"/>
          <w:sz w:val="32"/>
          <w:szCs w:val="32"/>
        </w:rPr>
        <w:t>занятие «</w:t>
      </w:r>
      <w:r w:rsidR="006C4018" w:rsidRPr="00EB16A7">
        <w:rPr>
          <w:rFonts w:ascii="Times New Roman" w:hAnsi="Times New Roman" w:cs="Times New Roman"/>
          <w:sz w:val="32"/>
          <w:szCs w:val="32"/>
        </w:rPr>
        <w:t>Путешествие в страну рукоделия»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6C4018" w:rsidRPr="00EB16A7">
        <w:rPr>
          <w:rFonts w:ascii="Times New Roman" w:hAnsi="Times New Roman" w:cs="Times New Roman"/>
          <w:sz w:val="32"/>
          <w:szCs w:val="32"/>
        </w:rPr>
        <w:t xml:space="preserve"> Здесь дети познакомились с раз</w:t>
      </w:r>
      <w:r w:rsidR="001806CF" w:rsidRPr="00EB16A7">
        <w:rPr>
          <w:rFonts w:ascii="Times New Roman" w:hAnsi="Times New Roman" w:cs="Times New Roman"/>
          <w:sz w:val="32"/>
          <w:szCs w:val="32"/>
        </w:rPr>
        <w:t>личными образцами тканей. Узнали</w:t>
      </w:r>
      <w:r w:rsidR="006C4018" w:rsidRPr="00EB16A7">
        <w:rPr>
          <w:rFonts w:ascii="Times New Roman" w:hAnsi="Times New Roman" w:cs="Times New Roman"/>
          <w:sz w:val="32"/>
          <w:szCs w:val="32"/>
        </w:rPr>
        <w:t>,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 </w:t>
      </w:r>
      <w:r w:rsidR="006C4018" w:rsidRPr="00EB16A7">
        <w:rPr>
          <w:rFonts w:ascii="Times New Roman" w:hAnsi="Times New Roman" w:cs="Times New Roman"/>
          <w:sz w:val="32"/>
          <w:szCs w:val="32"/>
        </w:rPr>
        <w:t>что ткань может быть натуральной,</w:t>
      </w:r>
      <w:r w:rsidR="00A16D07" w:rsidRPr="00EB16A7">
        <w:rPr>
          <w:rFonts w:ascii="Times New Roman" w:hAnsi="Times New Roman" w:cs="Times New Roman"/>
          <w:sz w:val="32"/>
          <w:szCs w:val="32"/>
        </w:rPr>
        <w:t xml:space="preserve"> </w:t>
      </w:r>
      <w:r w:rsidR="006C4018" w:rsidRPr="00EB16A7">
        <w:rPr>
          <w:rFonts w:ascii="Times New Roman" w:hAnsi="Times New Roman" w:cs="Times New Roman"/>
          <w:sz w:val="32"/>
          <w:szCs w:val="32"/>
        </w:rPr>
        <w:t>состоящей из растительных волокон</w:t>
      </w:r>
      <w:r w:rsidR="0090423C" w:rsidRPr="00EB16A7">
        <w:rPr>
          <w:rFonts w:ascii="Times New Roman" w:hAnsi="Times New Roman" w:cs="Times New Roman"/>
          <w:sz w:val="32"/>
          <w:szCs w:val="32"/>
        </w:rPr>
        <w:t xml:space="preserve">. 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Ознакомились </w:t>
      </w:r>
      <w:r w:rsidR="00A16D07" w:rsidRPr="00EB16A7">
        <w:rPr>
          <w:rFonts w:ascii="Times New Roman" w:hAnsi="Times New Roman" w:cs="Times New Roman"/>
          <w:sz w:val="32"/>
          <w:szCs w:val="32"/>
        </w:rPr>
        <w:t>с детьми с разными видами ниток  узнали,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 что они могут быть швейными,</w:t>
      </w:r>
      <w:r w:rsidR="00A16D07" w:rsidRPr="00EB16A7">
        <w:rPr>
          <w:rFonts w:ascii="Times New Roman" w:hAnsi="Times New Roman" w:cs="Times New Roman"/>
          <w:sz w:val="32"/>
          <w:szCs w:val="32"/>
        </w:rPr>
        <w:t xml:space="preserve"> </w:t>
      </w:r>
      <w:r w:rsidR="001806CF" w:rsidRPr="00EB16A7">
        <w:rPr>
          <w:rFonts w:ascii="Times New Roman" w:hAnsi="Times New Roman" w:cs="Times New Roman"/>
          <w:sz w:val="32"/>
          <w:szCs w:val="32"/>
        </w:rPr>
        <w:t>вязальными,</w:t>
      </w:r>
      <w:r w:rsidR="00A16D07" w:rsidRPr="00EB16A7">
        <w:rPr>
          <w:rFonts w:ascii="Times New Roman" w:hAnsi="Times New Roman" w:cs="Times New Roman"/>
          <w:sz w:val="32"/>
          <w:szCs w:val="32"/>
        </w:rPr>
        <w:t xml:space="preserve"> вышивальными. </w:t>
      </w:r>
      <w:r w:rsidR="0090423C" w:rsidRPr="00EB16A7">
        <w:rPr>
          <w:rFonts w:ascii="Times New Roman" w:hAnsi="Times New Roman" w:cs="Times New Roman"/>
          <w:sz w:val="32"/>
          <w:szCs w:val="32"/>
        </w:rPr>
        <w:t>Познакомились со свойствами тканей: гладкая, ворсистая, имеет разную цветовую гамму. Также было показано ребятам презентация «Путешествие в ателье»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90423C" w:rsidRPr="00EB16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EB16A7">
        <w:rPr>
          <w:rFonts w:ascii="Times New Roman" w:hAnsi="Times New Roman" w:cs="Times New Roman"/>
          <w:sz w:val="32"/>
          <w:szCs w:val="32"/>
        </w:rPr>
        <w:t xml:space="preserve">ети </w:t>
      </w:r>
      <w:r w:rsidR="0090423C" w:rsidRPr="00EB16A7">
        <w:rPr>
          <w:rFonts w:ascii="Times New Roman" w:hAnsi="Times New Roman" w:cs="Times New Roman"/>
          <w:sz w:val="32"/>
          <w:szCs w:val="32"/>
        </w:rPr>
        <w:t xml:space="preserve">познакомились с </w:t>
      </w:r>
      <w:r w:rsidR="001806CF" w:rsidRPr="00EB16A7">
        <w:rPr>
          <w:rFonts w:ascii="Times New Roman" w:hAnsi="Times New Roman" w:cs="Times New Roman"/>
          <w:sz w:val="32"/>
          <w:szCs w:val="32"/>
        </w:rPr>
        <w:t>правилами работы с тканью. У</w:t>
      </w:r>
      <w:r w:rsidR="0090423C" w:rsidRPr="00EB16A7">
        <w:rPr>
          <w:rFonts w:ascii="Times New Roman" w:hAnsi="Times New Roman" w:cs="Times New Roman"/>
          <w:sz w:val="32"/>
          <w:szCs w:val="32"/>
        </w:rPr>
        <w:t>чили</w:t>
      </w:r>
      <w:r w:rsidR="0026242A" w:rsidRPr="00EB16A7">
        <w:rPr>
          <w:rFonts w:ascii="Times New Roman" w:hAnsi="Times New Roman" w:cs="Times New Roman"/>
          <w:sz w:val="32"/>
          <w:szCs w:val="32"/>
        </w:rPr>
        <w:t xml:space="preserve">сь вышивать швом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26242A" w:rsidRPr="00EB16A7">
        <w:rPr>
          <w:rFonts w:ascii="Times New Roman" w:hAnsi="Times New Roman" w:cs="Times New Roman"/>
          <w:sz w:val="32"/>
          <w:szCs w:val="32"/>
        </w:rPr>
        <w:t xml:space="preserve">вперед иголка», </w:t>
      </w:r>
      <w:r w:rsidR="0090423C" w:rsidRPr="00EB16A7">
        <w:rPr>
          <w:rFonts w:ascii="Times New Roman" w:hAnsi="Times New Roman" w:cs="Times New Roman"/>
          <w:sz w:val="32"/>
          <w:szCs w:val="32"/>
        </w:rPr>
        <w:t>вышивкой по кругу.</w:t>
      </w:r>
      <w:r w:rsidR="001806CF" w:rsidRPr="00EB16A7">
        <w:rPr>
          <w:rFonts w:ascii="Times New Roman" w:hAnsi="Times New Roman" w:cs="Times New Roman"/>
          <w:sz w:val="32"/>
          <w:szCs w:val="32"/>
        </w:rPr>
        <w:t xml:space="preserve"> У детей было много позитивных эмоций.</w:t>
      </w:r>
      <w:r w:rsidRPr="00457522">
        <w:rPr>
          <w:sz w:val="28"/>
          <w:szCs w:val="28"/>
        </w:rPr>
        <w:t xml:space="preserve"> </w:t>
      </w:r>
    </w:p>
    <w:p w:rsidR="00457522" w:rsidRPr="00457522" w:rsidRDefault="00457522" w:rsidP="00457522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</w:rPr>
      </w:pPr>
      <w:r w:rsidRPr="00457522">
        <w:rPr>
          <w:rFonts w:ascii="Times New Roman" w:hAnsi="Times New Roman" w:cs="Times New Roman"/>
          <w:sz w:val="32"/>
          <w:szCs w:val="28"/>
        </w:rPr>
        <w:t xml:space="preserve">Работа в кружке «Волшебная шкатулка» продолжается </w:t>
      </w:r>
      <w:r w:rsidRPr="00457522">
        <w:rPr>
          <w:rFonts w:ascii="Times New Roman" w:hAnsi="Times New Roman" w:cs="Times New Roman"/>
          <w:sz w:val="32"/>
          <w:szCs w:val="28"/>
        </w:rPr>
        <w:t xml:space="preserve">и </w:t>
      </w:r>
      <w:r w:rsidRPr="00457522">
        <w:rPr>
          <w:rFonts w:ascii="Times New Roman" w:hAnsi="Times New Roman" w:cs="Times New Roman"/>
          <w:sz w:val="32"/>
          <w:szCs w:val="28"/>
        </w:rPr>
        <w:t>нас ждет еще много интересного и познавательного</w:t>
      </w:r>
      <w:r>
        <w:rPr>
          <w:rFonts w:ascii="Times New Roman" w:hAnsi="Times New Roman" w:cs="Times New Roman"/>
          <w:sz w:val="32"/>
          <w:szCs w:val="28"/>
        </w:rPr>
        <w:t>.</w:t>
      </w:r>
    </w:p>
    <w:sectPr w:rsidR="00457522" w:rsidRPr="00457522" w:rsidSect="00457522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C51"/>
    <w:multiLevelType w:val="hybridMultilevel"/>
    <w:tmpl w:val="FCDC1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329"/>
    <w:rsid w:val="00110248"/>
    <w:rsid w:val="0012306B"/>
    <w:rsid w:val="0013310F"/>
    <w:rsid w:val="001806CF"/>
    <w:rsid w:val="001C6153"/>
    <w:rsid w:val="001D0BDF"/>
    <w:rsid w:val="0026242A"/>
    <w:rsid w:val="00276329"/>
    <w:rsid w:val="003F68D8"/>
    <w:rsid w:val="00457522"/>
    <w:rsid w:val="004B71E5"/>
    <w:rsid w:val="004D7597"/>
    <w:rsid w:val="004D7EC5"/>
    <w:rsid w:val="005C2820"/>
    <w:rsid w:val="005F1EF7"/>
    <w:rsid w:val="006C4018"/>
    <w:rsid w:val="0090423C"/>
    <w:rsid w:val="00A16D07"/>
    <w:rsid w:val="00AA5C15"/>
    <w:rsid w:val="00AC001B"/>
    <w:rsid w:val="00B37D22"/>
    <w:rsid w:val="00C00583"/>
    <w:rsid w:val="00C62F58"/>
    <w:rsid w:val="00DB5CB9"/>
    <w:rsid w:val="00DF605D"/>
    <w:rsid w:val="00EA5B80"/>
    <w:rsid w:val="00EB16A7"/>
    <w:rsid w:val="00EB31C5"/>
    <w:rsid w:val="00F66F72"/>
    <w:rsid w:val="00FA5C74"/>
    <w:rsid w:val="00FA7A4B"/>
    <w:rsid w:val="00FB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D229"/>
  <w15:docId w15:val="{3DFC8810-1139-4C6F-BDB1-768F73F6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7E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BB60-438A-4052-BB16-67C5ED96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Функ Юрий Алексеевич</cp:lastModifiedBy>
  <cp:revision>17</cp:revision>
  <dcterms:created xsi:type="dcterms:W3CDTF">2021-12-01T10:07:00Z</dcterms:created>
  <dcterms:modified xsi:type="dcterms:W3CDTF">2022-01-11T05:29:00Z</dcterms:modified>
</cp:coreProperties>
</file>