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FC" w:rsidRPr="005235D3" w:rsidRDefault="005D0BFC" w:rsidP="005D0BF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D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распределению стимулирующих выплат педагогическим работникам ДОУ «Кристаллик» </w:t>
      </w:r>
      <w:r w:rsidRPr="005235D3">
        <w:rPr>
          <w:rFonts w:ascii="Times New Roman" w:hAnsi="Times New Roman" w:cs="Times New Roman"/>
          <w:b/>
          <w:sz w:val="28"/>
          <w:szCs w:val="28"/>
        </w:rPr>
        <w:t>№</w:t>
      </w:r>
      <w:r w:rsidR="00B6333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F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BFC" w:rsidRPr="00EF0F4F" w:rsidRDefault="007C6580" w:rsidP="005D0BFC">
      <w:pPr>
        <w:spacing w:after="0" w:line="240" w:lineRule="auto"/>
        <w:ind w:left="567" w:right="282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5D0BFC" w:rsidRPr="005235D3">
        <w:rPr>
          <w:rFonts w:ascii="Times New Roman" w:hAnsi="Times New Roman" w:cs="Times New Roman"/>
          <w:sz w:val="24"/>
          <w:szCs w:val="28"/>
        </w:rPr>
        <w:t>т</w:t>
      </w:r>
      <w:r w:rsidR="002776E0">
        <w:rPr>
          <w:rFonts w:ascii="Times New Roman" w:hAnsi="Times New Roman" w:cs="Times New Roman"/>
          <w:sz w:val="24"/>
          <w:szCs w:val="28"/>
        </w:rPr>
        <w:t xml:space="preserve"> </w:t>
      </w:r>
      <w:r w:rsidR="00B6333F">
        <w:rPr>
          <w:rFonts w:ascii="Times New Roman" w:hAnsi="Times New Roman" w:cs="Times New Roman"/>
          <w:sz w:val="24"/>
          <w:szCs w:val="28"/>
        </w:rPr>
        <w:t>0</w:t>
      </w:r>
      <w:r w:rsidR="00ED0FDD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.0</w:t>
      </w:r>
      <w:r w:rsidR="00B6333F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.2022г.</w:t>
      </w:r>
    </w:p>
    <w:p w:rsidR="005D0BFC" w:rsidRPr="00B33792" w:rsidRDefault="005D0BFC" w:rsidP="005D0BFC">
      <w:pPr>
        <w:pStyle w:val="a3"/>
        <w:spacing w:after="0" w:line="240" w:lineRule="auto"/>
        <w:ind w:left="567" w:right="282" w:hanging="425"/>
        <w:rPr>
          <w:rFonts w:ascii="Times New Roman" w:hAnsi="Times New Roman" w:cs="Times New Roman"/>
          <w:b/>
          <w:sz w:val="24"/>
          <w:szCs w:val="28"/>
        </w:rPr>
      </w:pPr>
      <w:r w:rsidRPr="00B33792">
        <w:rPr>
          <w:rFonts w:ascii="Times New Roman" w:hAnsi="Times New Roman" w:cs="Times New Roman"/>
          <w:b/>
          <w:sz w:val="24"/>
          <w:szCs w:val="28"/>
        </w:rPr>
        <w:t xml:space="preserve">Комиссия в составе: </w:t>
      </w:r>
    </w:p>
    <w:p w:rsidR="005D0BFC" w:rsidRDefault="00ED0FDD" w:rsidP="005D0BFC">
      <w:pPr>
        <w:pStyle w:val="a3"/>
        <w:spacing w:after="0" w:line="240" w:lineRule="auto"/>
        <w:ind w:left="567" w:right="282" w:hanging="425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Т.В.Милейкина</w:t>
      </w:r>
      <w:proofErr w:type="spellEnd"/>
    </w:p>
    <w:p w:rsidR="00B25C37" w:rsidRDefault="00B25C37" w:rsidP="00B25C37">
      <w:pPr>
        <w:pStyle w:val="a3"/>
        <w:spacing w:after="0" w:line="240" w:lineRule="auto"/>
        <w:ind w:left="567" w:right="282" w:hanging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Л.Л. Бердышева</w:t>
      </w:r>
    </w:p>
    <w:p w:rsidR="005D0BFC" w:rsidRPr="00B33792" w:rsidRDefault="00ED0FDD" w:rsidP="005D0BFC">
      <w:pPr>
        <w:pStyle w:val="a3"/>
        <w:spacing w:after="0" w:line="240" w:lineRule="auto"/>
        <w:ind w:left="567" w:right="282" w:hanging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О.Н.Кашурина</w:t>
      </w:r>
    </w:p>
    <w:p w:rsidR="005D0BFC" w:rsidRPr="00B33792" w:rsidRDefault="005D0BFC" w:rsidP="005D0BFC">
      <w:pPr>
        <w:pStyle w:val="a3"/>
        <w:spacing w:after="0" w:line="240" w:lineRule="auto"/>
        <w:ind w:left="-142" w:right="28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3792">
        <w:rPr>
          <w:rFonts w:ascii="Times New Roman" w:hAnsi="Times New Roman" w:cs="Times New Roman"/>
          <w:b/>
          <w:sz w:val="24"/>
          <w:szCs w:val="28"/>
        </w:rPr>
        <w:t>Повестка:</w:t>
      </w:r>
    </w:p>
    <w:p w:rsidR="005D0BFC" w:rsidRDefault="00B6333F" w:rsidP="005D0B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Внесение изменений в оценочный лист </w:t>
      </w:r>
      <w:r w:rsidR="005D0BFC" w:rsidRPr="00426CDA">
        <w:rPr>
          <w:rFonts w:ascii="Times New Roman" w:hAnsi="Times New Roman" w:cs="Times New Roman"/>
          <w:szCs w:val="28"/>
        </w:rPr>
        <w:t xml:space="preserve"> вы</w:t>
      </w:r>
      <w:r>
        <w:rPr>
          <w:rFonts w:ascii="Times New Roman" w:hAnsi="Times New Roman" w:cs="Times New Roman"/>
          <w:szCs w:val="28"/>
        </w:rPr>
        <w:t>плат стимулирующего характера.</w:t>
      </w:r>
    </w:p>
    <w:p w:rsidR="00B6333F" w:rsidRDefault="00B6333F" w:rsidP="00B6333F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B6333F" w:rsidRPr="00B6333F" w:rsidRDefault="00B6333F" w:rsidP="00B6333F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Ход заседания</w:t>
      </w:r>
    </w:p>
    <w:p w:rsidR="00B6333F" w:rsidRPr="00B6333F" w:rsidRDefault="00B6333F" w:rsidP="00B6333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1. О.Н.Кашурина известила Комиссию, что на </w:t>
      </w:r>
      <w:r w:rsidRPr="00B6333F">
        <w:rPr>
          <w:rFonts w:ascii="Times New Roman" w:hAnsi="Times New Roman" w:cs="Times New Roman"/>
          <w:sz w:val="24"/>
          <w:szCs w:val="24"/>
        </w:rPr>
        <w:t>итогово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333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333F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333F">
        <w:rPr>
          <w:rFonts w:ascii="Times New Roman" w:hAnsi="Times New Roman" w:cs="Times New Roman"/>
          <w:sz w:val="24"/>
          <w:szCs w:val="24"/>
        </w:rPr>
        <w:t xml:space="preserve"> от 23.05.2022г.</w:t>
      </w:r>
      <w:r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Pr="00B6333F">
        <w:rPr>
          <w:rFonts w:ascii="Times New Roman" w:hAnsi="Times New Roman" w:cs="Times New Roman"/>
          <w:sz w:val="24"/>
          <w:szCs w:val="24"/>
        </w:rPr>
        <w:t xml:space="preserve"> №4</w:t>
      </w:r>
      <w:r w:rsidRPr="00B6333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было решено </w:t>
      </w:r>
      <w:r w:rsidRPr="00B6333F">
        <w:rPr>
          <w:rFonts w:ascii="Times New Roman" w:hAnsi="Times New Roman"/>
          <w:sz w:val="24"/>
          <w:szCs w:val="28"/>
        </w:rPr>
        <w:t>внести строчку «Наставничество» в оценочные листы педагогов и специалистов и установить индикатор «до 20 баллов по факту».</w:t>
      </w:r>
    </w:p>
    <w:p w:rsidR="00B6333F" w:rsidRPr="00B6333F" w:rsidRDefault="00B6333F" w:rsidP="00B6333F">
      <w:pPr>
        <w:ind w:left="138"/>
        <w:jc w:val="both"/>
        <w:rPr>
          <w:rFonts w:ascii="Times New Roman" w:hAnsi="Times New Roman" w:cs="Times New Roman"/>
          <w:sz w:val="24"/>
          <w:szCs w:val="24"/>
        </w:rPr>
      </w:pPr>
    </w:p>
    <w:p w:rsidR="00B6333F" w:rsidRPr="00B6333F" w:rsidRDefault="00B6333F" w:rsidP="00B6333F">
      <w:pPr>
        <w:spacing w:after="0" w:line="240" w:lineRule="auto"/>
        <w:ind w:left="720" w:right="28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333F">
        <w:rPr>
          <w:rFonts w:ascii="Times New Roman" w:hAnsi="Times New Roman" w:cs="Times New Roman"/>
          <w:b/>
          <w:sz w:val="24"/>
          <w:szCs w:val="28"/>
        </w:rPr>
        <w:t>Решение:</w:t>
      </w:r>
    </w:p>
    <w:p w:rsidR="00B6333F" w:rsidRDefault="00B6333F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Внести следующие изменения в оценочн</w:t>
      </w:r>
      <w:r w:rsidR="00682957">
        <w:rPr>
          <w:rFonts w:ascii="Times New Roman" w:hAnsi="Times New Roman" w:cs="Times New Roman"/>
          <w:szCs w:val="28"/>
        </w:rPr>
        <w:t>ый лист педагогов и специалисто</w:t>
      </w:r>
      <w:r>
        <w:rPr>
          <w:rFonts w:ascii="Times New Roman" w:hAnsi="Times New Roman" w:cs="Times New Roman"/>
          <w:szCs w:val="28"/>
        </w:rPr>
        <w:t>в П</w:t>
      </w:r>
      <w:r w:rsidRPr="00426CDA">
        <w:rPr>
          <w:rFonts w:ascii="Times New Roman" w:hAnsi="Times New Roman" w:cs="Times New Roman"/>
          <w:szCs w:val="28"/>
        </w:rPr>
        <w:t>риложения № 4 к Положению об оплате труда работников 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от 19.12.2014г</w:t>
      </w:r>
      <w:r>
        <w:rPr>
          <w:rFonts w:ascii="Times New Roman" w:hAnsi="Times New Roman" w:cs="Times New Roman"/>
          <w:szCs w:val="28"/>
        </w:rPr>
        <w:t>.</w:t>
      </w:r>
      <w:r w:rsidR="00682957">
        <w:rPr>
          <w:rFonts w:ascii="Times New Roman" w:hAnsi="Times New Roman" w:cs="Times New Roman"/>
          <w:szCs w:val="28"/>
        </w:rPr>
        <w:t xml:space="preserve"> (Приложение 1)</w:t>
      </w:r>
    </w:p>
    <w:p w:rsidR="00B6333F" w:rsidRPr="00682957" w:rsidRDefault="00B6333F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82957">
        <w:rPr>
          <w:rFonts w:ascii="Times New Roman" w:hAnsi="Times New Roman" w:cs="Times New Roman"/>
          <w:sz w:val="24"/>
          <w:szCs w:val="24"/>
        </w:rPr>
        <w:t>1.1. в Критерии оценки эффективности и качества деятельности работника внести строку «Осуществление наставнической деятельности»</w:t>
      </w:r>
    </w:p>
    <w:p w:rsidR="00B6333F" w:rsidRPr="00682957" w:rsidRDefault="00B6333F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82957">
        <w:rPr>
          <w:rFonts w:ascii="Times New Roman" w:hAnsi="Times New Roman" w:cs="Times New Roman"/>
          <w:sz w:val="24"/>
          <w:szCs w:val="24"/>
        </w:rPr>
        <w:t xml:space="preserve">1.2. В раздел «Условия», подраздел «Наименование» внести </w:t>
      </w:r>
      <w:r w:rsidR="00682957" w:rsidRPr="00682957">
        <w:rPr>
          <w:rFonts w:ascii="Times New Roman" w:hAnsi="Times New Roman" w:cs="Times New Roman"/>
          <w:sz w:val="24"/>
          <w:szCs w:val="24"/>
        </w:rPr>
        <w:t>«Наличие программы, проведение мероприятий»</w:t>
      </w:r>
    </w:p>
    <w:p w:rsidR="00682957" w:rsidRPr="00682957" w:rsidRDefault="00682957" w:rsidP="006829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82957">
        <w:rPr>
          <w:rFonts w:ascii="Times New Roman" w:hAnsi="Times New Roman" w:cs="Times New Roman"/>
          <w:sz w:val="24"/>
          <w:szCs w:val="24"/>
        </w:rPr>
        <w:t>1.3. В раздел «Условия», подраздел «Индикатор» внести «Отсутствие замечаний администрации ДОУ»</w:t>
      </w:r>
    </w:p>
    <w:p w:rsidR="00682957" w:rsidRPr="00682957" w:rsidRDefault="00682957" w:rsidP="006829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82957">
        <w:rPr>
          <w:rFonts w:ascii="Times New Roman" w:hAnsi="Times New Roman" w:cs="Times New Roman"/>
          <w:sz w:val="24"/>
          <w:szCs w:val="24"/>
        </w:rPr>
        <w:t>1.4. В раздел «Баллы», внести оценку «До 20 баллов»</w:t>
      </w:r>
    </w:p>
    <w:p w:rsidR="00682957" w:rsidRPr="00682957" w:rsidRDefault="00682957" w:rsidP="006829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82957">
        <w:rPr>
          <w:rFonts w:ascii="Times New Roman" w:hAnsi="Times New Roman" w:cs="Times New Roman"/>
          <w:sz w:val="24"/>
          <w:szCs w:val="24"/>
        </w:rPr>
        <w:t>1.5. В раздел «Периодичность»,  внести «По факту»</w:t>
      </w:r>
    </w:p>
    <w:p w:rsidR="00682957" w:rsidRDefault="00682957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Cs w:val="28"/>
        </w:rPr>
      </w:pPr>
    </w:p>
    <w:p w:rsidR="00B6333F" w:rsidRDefault="00B6333F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Cs w:val="28"/>
        </w:rPr>
      </w:pPr>
    </w:p>
    <w:p w:rsidR="005D0BFC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D0BFC" w:rsidRPr="00B33792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 w:rsidRPr="00B33792">
        <w:rPr>
          <w:rFonts w:ascii="Times New Roman" w:hAnsi="Times New Roman" w:cs="Times New Roman"/>
          <w:b/>
          <w:sz w:val="24"/>
          <w:szCs w:val="28"/>
        </w:rPr>
        <w:t>Решение принято коллегиально</w:t>
      </w:r>
      <w:r w:rsidRPr="00B33792">
        <w:rPr>
          <w:rFonts w:ascii="Times New Roman" w:hAnsi="Times New Roman" w:cs="Times New Roman"/>
          <w:sz w:val="24"/>
          <w:szCs w:val="28"/>
        </w:rPr>
        <w:t xml:space="preserve">, проголосовали единогласно </w:t>
      </w:r>
    </w:p>
    <w:p w:rsidR="005D0BFC" w:rsidRPr="00B33792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«за» - 3</w:t>
      </w:r>
      <w:r w:rsidRPr="00B33792">
        <w:rPr>
          <w:rFonts w:ascii="Times New Roman" w:hAnsi="Times New Roman" w:cs="Times New Roman"/>
          <w:sz w:val="24"/>
          <w:szCs w:val="28"/>
        </w:rPr>
        <w:t xml:space="preserve"> человек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5D0BFC" w:rsidRPr="00B33792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 w:rsidRPr="00B33792">
        <w:rPr>
          <w:rFonts w:ascii="Times New Roman" w:hAnsi="Times New Roman" w:cs="Times New Roman"/>
          <w:sz w:val="24"/>
          <w:szCs w:val="28"/>
        </w:rPr>
        <w:t>«против» – 0</w:t>
      </w:r>
    </w:p>
    <w:p w:rsidR="005D0BFC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 w:rsidRPr="00B33792">
        <w:rPr>
          <w:rFonts w:ascii="Times New Roman" w:hAnsi="Times New Roman" w:cs="Times New Roman"/>
          <w:sz w:val="24"/>
          <w:szCs w:val="28"/>
        </w:rPr>
        <w:t>воздержались – 0</w:t>
      </w:r>
    </w:p>
    <w:p w:rsidR="005D0BFC" w:rsidRPr="00B33792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</w:p>
    <w:p w:rsidR="005D0BFC" w:rsidRDefault="005D0BFC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33792">
        <w:rPr>
          <w:rFonts w:ascii="Times New Roman" w:hAnsi="Times New Roman" w:cs="Times New Roman"/>
          <w:b/>
          <w:sz w:val="24"/>
          <w:szCs w:val="28"/>
        </w:rPr>
        <w:t>Члены комиссии:</w:t>
      </w:r>
    </w:p>
    <w:p w:rsidR="00B25C37" w:rsidRDefault="00ED0FDD" w:rsidP="00B25C3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Т.В.Милейкина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D0BFC" w:rsidRPr="00B33792">
        <w:rPr>
          <w:rFonts w:ascii="Times New Roman" w:hAnsi="Times New Roman" w:cs="Times New Roman"/>
          <w:sz w:val="24"/>
          <w:szCs w:val="28"/>
        </w:rPr>
        <w:t xml:space="preserve">/_______________/   </w:t>
      </w:r>
    </w:p>
    <w:p w:rsidR="00E82E38" w:rsidRDefault="00B25C37" w:rsidP="00B25C3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Л.Л. Бердышева       </w:t>
      </w:r>
      <w:r w:rsidR="005D0BFC" w:rsidRPr="00B33792">
        <w:rPr>
          <w:rFonts w:ascii="Times New Roman" w:hAnsi="Times New Roman" w:cs="Times New Roman"/>
          <w:sz w:val="24"/>
          <w:szCs w:val="28"/>
        </w:rPr>
        <w:t>/_______________/</w:t>
      </w:r>
    </w:p>
    <w:p w:rsidR="005D0BFC" w:rsidRDefault="00ED0FDD" w:rsidP="005D0BF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О.Н.Кашурина</w:t>
      </w:r>
      <w:r w:rsidR="00666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5D0BFC" w:rsidRPr="00B33792">
        <w:rPr>
          <w:rFonts w:ascii="Times New Roman" w:hAnsi="Times New Roman" w:cs="Times New Roman"/>
          <w:sz w:val="24"/>
          <w:szCs w:val="28"/>
        </w:rPr>
        <w:t>/_______________/</w:t>
      </w:r>
    </w:p>
    <w:p w:rsidR="00E11410" w:rsidRDefault="00E11410"/>
    <w:p w:rsidR="008C5FB0" w:rsidRDefault="008C5FB0"/>
    <w:p w:rsidR="008C5FB0" w:rsidRDefault="008C5FB0"/>
    <w:p w:rsidR="008C5FB0" w:rsidRDefault="008C5FB0"/>
    <w:p w:rsidR="008C5FB0" w:rsidRDefault="008C5FB0"/>
    <w:p w:rsidR="008C5FB0" w:rsidRDefault="008C5FB0"/>
    <w:p w:rsidR="008C5FB0" w:rsidRDefault="008C5FB0"/>
    <w:p w:rsidR="008C5FB0" w:rsidRDefault="008C5FB0"/>
    <w:p w:rsidR="006B408D" w:rsidRDefault="006B408D">
      <w:pPr>
        <w:sectPr w:rsidR="006B408D" w:rsidSect="000215A0"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8C5FB0" w:rsidRPr="006B408D" w:rsidRDefault="006B408D" w:rsidP="006B40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408D">
        <w:rPr>
          <w:rFonts w:ascii="Times New Roman" w:hAnsi="Times New Roman" w:cs="Times New Roman"/>
        </w:rPr>
        <w:lastRenderedPageBreak/>
        <w:t>Приложение 1 к Протоколу</w:t>
      </w:r>
    </w:p>
    <w:p w:rsidR="006B408D" w:rsidRPr="006B408D" w:rsidRDefault="006B408D" w:rsidP="006B40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408D">
        <w:rPr>
          <w:rFonts w:ascii="Times New Roman" w:hAnsi="Times New Roman" w:cs="Times New Roman"/>
        </w:rPr>
        <w:t>От 07.07.2022г. №7</w:t>
      </w:r>
    </w:p>
    <w:p w:rsidR="006B408D" w:rsidRPr="006B408D" w:rsidRDefault="006B408D" w:rsidP="006B40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408D">
        <w:rPr>
          <w:rFonts w:ascii="Times New Roman" w:hAnsi="Times New Roman" w:cs="Times New Roman"/>
        </w:rPr>
        <w:t>Оценочный лист специалиста</w:t>
      </w:r>
    </w:p>
    <w:tbl>
      <w:tblPr>
        <w:tblW w:w="1589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158"/>
        <w:gridCol w:w="3112"/>
        <w:gridCol w:w="4809"/>
        <w:gridCol w:w="6"/>
        <w:gridCol w:w="3392"/>
        <w:gridCol w:w="11"/>
        <w:gridCol w:w="709"/>
        <w:gridCol w:w="6"/>
        <w:gridCol w:w="1265"/>
        <w:gridCol w:w="717"/>
        <w:gridCol w:w="708"/>
      </w:tblGrid>
      <w:tr w:rsidR="006B408D" w:rsidRPr="006B408D" w:rsidTr="006B408D">
        <w:trPr>
          <w:cantSplit/>
          <w:trHeight w:val="227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Специалист </w:t>
            </w:r>
          </w:p>
        </w:tc>
        <w:tc>
          <w:tcPr>
            <w:tcW w:w="3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 оценки эффективности и качества деятельности работника</w:t>
            </w:r>
          </w:p>
        </w:tc>
        <w:tc>
          <w:tcPr>
            <w:tcW w:w="8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Условия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Оценка</w:t>
            </w:r>
          </w:p>
        </w:tc>
      </w:tr>
      <w:tr w:rsidR="006B408D" w:rsidRPr="006B408D" w:rsidTr="006B408D">
        <w:trPr>
          <w:cantSplit/>
          <w:trHeight w:val="303"/>
        </w:trPr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индикатор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28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4"/>
                <w:szCs w:val="16"/>
              </w:rPr>
              <w:t>сотрудник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4"/>
                <w:szCs w:val="16"/>
              </w:rPr>
              <w:t>комиссия</w:t>
            </w:r>
          </w:p>
        </w:tc>
      </w:tr>
      <w:tr w:rsidR="006B408D" w:rsidRPr="006B408D" w:rsidTr="006B408D">
        <w:trPr>
          <w:cantSplit/>
          <w:trHeight w:val="28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должностных обязанностей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Отзыв  администрации и ответственных лиц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414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Анализ (диагностика) усвоения детьми ОП  ДОУ в области «Художественно-эстетическое развитие»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Проведение диагностики детей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Диагностические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В начале и конце учебного года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483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 статуса  ДОУ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Взаимодействие со СМИ, организациями-партнерами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Печатные публикации, видеосюжеты по ТВ, совместные мероприятия с организациями-партнерами, экскурсии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519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Работа в экспертной (рабочей) группе ДОУ, в комиссиях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Заседания рабочих групп 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Разработанные документы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(локальные акты, инструкции и т.п.)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Протокол заседания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473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Заседания комиссий (семьи группы риска, служебные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расслед-ия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бракеражная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и т.п.)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Каждый оформленный протокол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409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Секретарство на заседаниях, комиссиях, педсоветах, ОСТК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395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Участие в разработке и реализации авторских программ, связанных с образовательной деятельностью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Наличие рецензии на разработанные   авторские программы, связанные с </w:t>
            </w:r>
            <w:proofErr w:type="spellStart"/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образ-ной</w:t>
            </w:r>
            <w:proofErr w:type="spellEnd"/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Работа по авторской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395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Осуществление наставнической деятельности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Наличие программы, проведение мероприятий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Отсутствие замечаний администрации 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660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«Расширение зоны обслуживания»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Выполнение функционала, не связанного с основными должностными обязанностями (ответственность за: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, питание, сайт, ТБ, ППБ и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антитер-ую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защ-ть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, и т.п.)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и предписаний заведующего ДОУ и надзорных органов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690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Написание сценария мероприятия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Ремонтные работы в ДОУ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Пошив костюмов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Консультации для родителей и педагогов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заведующего ДОУ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до 15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до 15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до 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313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Музык-ное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сопров-ние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утренней гимнастики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Сопровождение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Смена рабочего помещения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переезда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Переезд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67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за рамками тематического планирования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Организация кружковой работы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проектов, мини-музеев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Орг-ия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общесад-ой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 выставки/ стенда/оформление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зала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частие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в акции.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Реализация плана работы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отчет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Наличие выставки/стенда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частие в акции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Выплаты за качество выполняемых работ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Звание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«Почетный работник общего образования РФ»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Наличие удостоверения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Наличие 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Ежемесячно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790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Достижения детей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 w:right="12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детей в смотрах, конкурсах,  соревнованиях и т.п. разного уровня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(не более 2-ух конкурсов или 2-ух номинаций в одном конкурсе)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поощрения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- участие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- очное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- за каждое призовое место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744"/>
        </w:trPr>
        <w:tc>
          <w:tcPr>
            <w:tcW w:w="11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Высокий уровень педагогического мастерства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 w:right="12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педагога в смотрах, конкурсах,  соревнованиях и т.п. разного уровня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(не более 2-ух конкурсов или 2-ух номинаций в одном конкурсе)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поощрения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- участие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 xml:space="preserve">- очное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- за каждое призовое место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sz w:val="16"/>
                <w:szCs w:val="16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08D" w:rsidRPr="006B408D" w:rsidTr="006B408D">
        <w:trPr>
          <w:cantSplit/>
          <w:trHeight w:val="62"/>
        </w:trPr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B408D" w:rsidRDefault="006B408D" w:rsidP="006B408D">
      <w:pPr>
        <w:jc w:val="right"/>
      </w:pPr>
    </w:p>
    <w:p w:rsidR="006B408D" w:rsidRDefault="006B408D" w:rsidP="006B40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408D">
        <w:rPr>
          <w:rFonts w:ascii="Times New Roman" w:hAnsi="Times New Roman" w:cs="Times New Roman"/>
        </w:rPr>
        <w:t xml:space="preserve">Оценочный лист </w:t>
      </w:r>
      <w:r>
        <w:rPr>
          <w:rFonts w:ascii="Times New Roman" w:hAnsi="Times New Roman" w:cs="Times New Roman"/>
        </w:rPr>
        <w:t>воспитателя</w:t>
      </w:r>
    </w:p>
    <w:tbl>
      <w:tblPr>
        <w:tblW w:w="1589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161"/>
        <w:gridCol w:w="3109"/>
        <w:gridCol w:w="4791"/>
        <w:gridCol w:w="26"/>
        <w:gridCol w:w="11"/>
        <w:gridCol w:w="3390"/>
        <w:gridCol w:w="11"/>
        <w:gridCol w:w="702"/>
        <w:gridCol w:w="7"/>
        <w:gridCol w:w="1268"/>
        <w:gridCol w:w="709"/>
        <w:gridCol w:w="708"/>
      </w:tblGrid>
      <w:tr w:rsidR="006B408D" w:rsidRPr="006B408D" w:rsidTr="006B408D">
        <w:trPr>
          <w:cantSplit/>
          <w:trHeight w:val="53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Воспитатель</w:t>
            </w:r>
          </w:p>
        </w:tc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Критерии оценки эффективности и качества деятельности работника</w:t>
            </w:r>
          </w:p>
        </w:tc>
        <w:tc>
          <w:tcPr>
            <w:tcW w:w="8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Условия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Баллы</w:t>
            </w: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Оценка</w:t>
            </w:r>
          </w:p>
        </w:tc>
      </w:tr>
      <w:tr w:rsidR="006B408D" w:rsidRPr="006B408D" w:rsidTr="006B408D">
        <w:trPr>
          <w:cantSplit/>
          <w:trHeight w:val="218"/>
        </w:trPr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наименование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индикатор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8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  <w:t xml:space="preserve"> </w:t>
            </w: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1700"/>
              </w:tabs>
              <w:spacing w:after="0" w:line="240" w:lineRule="auto"/>
              <w:ind w:right="91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13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B408D">
              <w:rPr>
                <w:rFonts w:ascii="Times New Roman" w:hAnsi="Times New Roman" w:cs="Times New Roman"/>
                <w:b/>
                <w:sz w:val="14"/>
                <w:szCs w:val="14"/>
              </w:rPr>
              <w:t>сотрудник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B408D">
              <w:rPr>
                <w:rFonts w:ascii="Times New Roman" w:hAnsi="Times New Roman" w:cs="Times New Roman"/>
                <w:b/>
                <w:sz w:val="14"/>
                <w:szCs w:val="14"/>
              </w:rPr>
              <w:t>комиссия</w:t>
            </w:r>
          </w:p>
        </w:tc>
      </w:tr>
      <w:tr w:rsidR="006B408D" w:rsidRPr="006B408D" w:rsidTr="006B408D">
        <w:trPr>
          <w:cantSplit/>
          <w:trHeight w:val="28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Выполнение должностных обязанностей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Отзыв  администрации и ответственных лиц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Отсутствие   замечаний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414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Работа в разновозрастной  группе</w:t>
            </w:r>
          </w:p>
          <w:p w:rsidR="006B408D" w:rsidRPr="006B408D" w:rsidRDefault="006B408D" w:rsidP="006B408D">
            <w:pPr>
              <w:tabs>
                <w:tab w:val="left" w:pos="266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(официальный статус  группы)</w:t>
            </w: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ab/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Наличие детей двух возрастов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Осуществление воспитательно-образовательной работы  по двум ОП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Ежемесячно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в  учеб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31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Диагностика усвоения детьми ОП  ДОУ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Проведение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педагог-ской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диагностики детей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Диагностические карты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В начале и конце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396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Определение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необходимой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ОП с учетом индивидуальных особенностей ребенка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Участие в деятельности 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ПМПк</w:t>
            </w:r>
            <w:proofErr w:type="spellEnd"/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Секретарство на консилиуме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Протокол заседания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ПМПк</w:t>
            </w:r>
            <w:proofErr w:type="spellEnd"/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Оформленный протокол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tabs>
                <w:tab w:val="left" w:pos="300"/>
                <w:tab w:val="center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  <w:p w:rsidR="006B408D" w:rsidRPr="006B408D" w:rsidRDefault="006B408D" w:rsidP="006B408D">
            <w:pPr>
              <w:tabs>
                <w:tab w:val="left" w:pos="300"/>
                <w:tab w:val="center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tabs>
                <w:tab w:val="left" w:pos="300"/>
                <w:tab w:val="center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669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Повышение  статуса  ДОУ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Взаимодействие со СМИ, организациями-партнерами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Печатные публикации, видеосюжеты по ТВ, совместные мероприятия с организациями-партнерами, экскурсии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По факту 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15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Работа в экспертной (рабочей) группе ДОУ, в комиссиях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Заседания рабочих групп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Разработанные документы (локальные 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По факту 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38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Заседания комиссий (семьи группы риска, служебные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расслед-ия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бракеражная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и т.п.)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акты, инструкции и т.п.)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Протокол заседания комиссий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6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Секретарство на заседаниях,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педсов-ах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, ОСТК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Каждый оформленный протокол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395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Участие в разработке и реализации авторских программ, связанных с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образоват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. деятельностью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Наличие рецензии на разработанные   авторские программы, связанные с </w:t>
            </w:r>
            <w:proofErr w:type="spellStart"/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образ-ной</w:t>
            </w:r>
            <w:proofErr w:type="spellEnd"/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деят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Работа по авторской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Ежемесячно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395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Осуществление наставнической деятельности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Наличие программы, проведение мероприятий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Отсутствие замечаний администрации ДОУ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13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Выплаты за интенсивность и высокие результаты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660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«РЗО»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Выполнение функционала, не связанного с основными должностными обязанностями (ответственность за: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СанПин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, питание, сайт, ТБ, ППБ и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антитер-ую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защ-ть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и т.п.)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Отсутствие замечаний и предписаний заведующего ДОУ и надзорных органов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Ежемесячно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690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Написание сценария.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Исполнение роли ведущего и персонажей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Ремонтные работы в ДОУ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Пошив костюмов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Участие в субботниках, озеленении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Отсутствие замечаний администрации ДОУ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15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15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 15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bookmarkStart w:id="0" w:name="_GoBack"/>
            <w:bookmarkEnd w:id="0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Смена групповых ячеек в соответствии с ПБ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Осуществление переезда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Переезд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По факту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67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Образовательная деятельность за рамками тематического планирования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Организация кружковой работы, объединения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Организация работы проектов, мини-музеев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Орг-ия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общесад-ой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 выставки/ стенда/оформление 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зала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.у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частие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в акции.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Реализация плана работы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мероприятий, отчет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Наличие выставки/</w:t>
            </w:r>
            <w:proofErr w:type="spell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стенда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.у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частие</w:t>
            </w:r>
            <w:proofErr w:type="spell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 в акции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5/5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13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Выплаты за качество выполняемых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57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Звание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«Почетный работник общего образования РФ»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Наличие удостоверения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Наличие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Ежемесячно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952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Достижения детей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 w:right="12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Участие детей в смотрах, конкурсах,  соревнованиях и т.п. разного уровня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8"/>
              </w:rPr>
              <w:t>(не более 2-ух конкурсов или 2-ух номинаций в одном конкурсе)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Наличие поощрения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за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: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- участие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- очное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- за каждое призовое место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+5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+5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852"/>
        </w:trPr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Высокий уровень педагогического мастерства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34" w:right="12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Участие педагога в смотрах, конкурсах,  соревнованиях и т.п. разного уровня </w:t>
            </w:r>
          </w:p>
          <w:p w:rsidR="006B408D" w:rsidRPr="006B408D" w:rsidRDefault="006B408D" w:rsidP="006B408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8"/>
              </w:rPr>
              <w:t>(не более 2-ух конкурсов или 2-ух номинаций в одном конкурсе)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Наличие поощрения </w:t>
            </w:r>
            <w:proofErr w:type="gramStart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за</w:t>
            </w:r>
            <w:proofErr w:type="gramEnd"/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: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- участие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 xml:space="preserve">- очное </w:t>
            </w:r>
          </w:p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- за каждое призовое место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+5</w:t>
            </w:r>
          </w:p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+5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sz w:val="16"/>
                <w:szCs w:val="18"/>
              </w:rPr>
              <w:t>По факту</w:t>
            </w:r>
          </w:p>
          <w:p w:rsidR="006B408D" w:rsidRPr="006B408D" w:rsidRDefault="006B408D" w:rsidP="006B408D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B408D" w:rsidRPr="006B408D" w:rsidTr="006B408D">
        <w:trPr>
          <w:cantSplit/>
          <w:trHeight w:val="255"/>
        </w:trPr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16"/>
                <w:szCs w:val="18"/>
              </w:rPr>
            </w:pPr>
          </w:p>
        </w:tc>
        <w:tc>
          <w:tcPr>
            <w:tcW w:w="13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8D" w:rsidRPr="006B408D" w:rsidRDefault="006B408D" w:rsidP="006B40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B408D">
              <w:rPr>
                <w:rFonts w:ascii="Times New Roman" w:hAnsi="Times New Roman" w:cs="Times New Roman"/>
                <w:b/>
                <w:sz w:val="16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8D" w:rsidRPr="006B408D" w:rsidRDefault="006B408D" w:rsidP="006B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6B408D" w:rsidRPr="006B408D" w:rsidRDefault="006B408D" w:rsidP="006B40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08D" w:rsidRDefault="006B408D" w:rsidP="006B408D">
      <w:pPr>
        <w:jc w:val="center"/>
      </w:pPr>
    </w:p>
    <w:sectPr w:rsidR="006B408D" w:rsidSect="006B408D">
      <w:pgSz w:w="16838" w:h="11906" w:orient="landscape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3F"/>
    <w:multiLevelType w:val="hybridMultilevel"/>
    <w:tmpl w:val="0686BDB4"/>
    <w:lvl w:ilvl="0" w:tplc="2682D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613B"/>
    <w:multiLevelType w:val="hybridMultilevel"/>
    <w:tmpl w:val="AEFEDEAC"/>
    <w:lvl w:ilvl="0" w:tplc="9372E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5A9"/>
    <w:rsid w:val="000164E1"/>
    <w:rsid w:val="00056D73"/>
    <w:rsid w:val="000E2E29"/>
    <w:rsid w:val="00107A6D"/>
    <w:rsid w:val="00191044"/>
    <w:rsid w:val="001C55A9"/>
    <w:rsid w:val="002371AA"/>
    <w:rsid w:val="00241EC6"/>
    <w:rsid w:val="002776E0"/>
    <w:rsid w:val="002F7130"/>
    <w:rsid w:val="00426BA8"/>
    <w:rsid w:val="004A60C2"/>
    <w:rsid w:val="004D7283"/>
    <w:rsid w:val="00516F7E"/>
    <w:rsid w:val="005A3F3D"/>
    <w:rsid w:val="005B11DE"/>
    <w:rsid w:val="005D0BFC"/>
    <w:rsid w:val="006203DC"/>
    <w:rsid w:val="006359C1"/>
    <w:rsid w:val="0065497C"/>
    <w:rsid w:val="00666419"/>
    <w:rsid w:val="00682957"/>
    <w:rsid w:val="006B408D"/>
    <w:rsid w:val="007C6580"/>
    <w:rsid w:val="008C5FB0"/>
    <w:rsid w:val="008F2E31"/>
    <w:rsid w:val="00907AC4"/>
    <w:rsid w:val="00974F97"/>
    <w:rsid w:val="009E1681"/>
    <w:rsid w:val="009F7276"/>
    <w:rsid w:val="00B25C37"/>
    <w:rsid w:val="00B6333F"/>
    <w:rsid w:val="00BC71E5"/>
    <w:rsid w:val="00BE561A"/>
    <w:rsid w:val="00BF72F9"/>
    <w:rsid w:val="00C77017"/>
    <w:rsid w:val="00CA1021"/>
    <w:rsid w:val="00D00F22"/>
    <w:rsid w:val="00D15951"/>
    <w:rsid w:val="00D77000"/>
    <w:rsid w:val="00D82A22"/>
    <w:rsid w:val="00DC39C8"/>
    <w:rsid w:val="00DD51E8"/>
    <w:rsid w:val="00E11410"/>
    <w:rsid w:val="00E13D27"/>
    <w:rsid w:val="00E82E38"/>
    <w:rsid w:val="00EA0EC6"/>
    <w:rsid w:val="00ED0FDD"/>
    <w:rsid w:val="00ED4AD1"/>
    <w:rsid w:val="00EF0F4F"/>
    <w:rsid w:val="00F0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F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D0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43</cp:revision>
  <cp:lastPrinted>2022-06-17T06:26:00Z</cp:lastPrinted>
  <dcterms:created xsi:type="dcterms:W3CDTF">2019-05-29T04:59:00Z</dcterms:created>
  <dcterms:modified xsi:type="dcterms:W3CDTF">2022-07-07T04:48:00Z</dcterms:modified>
</cp:coreProperties>
</file>