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E7" w:rsidRPr="00A84E8A" w:rsidRDefault="008B3EE7" w:rsidP="00A84E8A">
      <w:pPr>
        <w:pStyle w:val="c8"/>
        <w:jc w:val="both"/>
        <w:rPr>
          <w:b/>
          <w:bCs/>
          <w:sz w:val="28"/>
          <w:szCs w:val="28"/>
        </w:rPr>
      </w:pPr>
      <w:r w:rsidRPr="00A84E8A">
        <w:rPr>
          <w:rStyle w:val="c11"/>
          <w:b/>
          <w:bCs/>
          <w:sz w:val="28"/>
          <w:szCs w:val="28"/>
        </w:rPr>
        <w:t>Консультация для родителей</w:t>
      </w:r>
    </w:p>
    <w:p w:rsidR="008B3EE7" w:rsidRPr="00A84E8A" w:rsidRDefault="008B3EE7" w:rsidP="00A84E8A">
      <w:pPr>
        <w:pStyle w:val="c8"/>
        <w:jc w:val="both"/>
        <w:rPr>
          <w:b/>
          <w:bCs/>
          <w:sz w:val="28"/>
          <w:szCs w:val="28"/>
        </w:rPr>
      </w:pPr>
      <w:r w:rsidRPr="00A84E8A">
        <w:rPr>
          <w:rStyle w:val="c11"/>
          <w:b/>
          <w:bCs/>
          <w:sz w:val="28"/>
          <w:szCs w:val="28"/>
        </w:rPr>
        <w:t>«Развитие мелкой моторики и координации движений пальцев рук у детей раннего возраста»</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 xml:space="preserve">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w:t>
      </w:r>
      <w:proofErr w:type="gramStart"/>
      <w:r w:rsidRPr="00A84E8A">
        <w:rPr>
          <w:rStyle w:val="c0"/>
          <w:sz w:val="28"/>
          <w:szCs w:val="28"/>
        </w:rPr>
        <w:t>Если взрослые стараются поддерживать это стремление, предлагая малышу различные игрушки (мягкие, твердые, шершавые, гладкие, холодные и т.д.), тряпочки, предметы для исследование, он получает необходимый стимул для развития.</w:t>
      </w:r>
      <w:proofErr w:type="gramEnd"/>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b/>
          <w:sz w:val="28"/>
          <w:szCs w:val="28"/>
        </w:rPr>
        <w:t>Сенсомоторное развитие детей раннего возраста</w:t>
      </w:r>
      <w:r w:rsidR="00A84E8A" w:rsidRPr="00A84E8A">
        <w:rPr>
          <w:sz w:val="28"/>
          <w:szCs w:val="28"/>
        </w:rPr>
        <w:t xml:space="preserve"> </w:t>
      </w:r>
      <w:proofErr w:type="spellStart"/>
      <w:r w:rsidRPr="00A84E8A">
        <w:rPr>
          <w:rStyle w:val="c0"/>
          <w:sz w:val="28"/>
          <w:szCs w:val="28"/>
        </w:rPr>
        <w:t>Сенсомоторика</w:t>
      </w:r>
      <w:proofErr w:type="spellEnd"/>
      <w:r w:rsidRPr="00A84E8A">
        <w:rPr>
          <w:rStyle w:val="c0"/>
          <w:sz w:val="28"/>
          <w:szCs w:val="28"/>
        </w:rPr>
        <w:t xml:space="preserve"> (от лат. </w:t>
      </w:r>
      <w:proofErr w:type="spellStart"/>
      <w:r w:rsidRPr="00A84E8A">
        <w:rPr>
          <w:rStyle w:val="c0"/>
          <w:sz w:val="28"/>
          <w:szCs w:val="28"/>
        </w:rPr>
        <w:t>sensus</w:t>
      </w:r>
      <w:proofErr w:type="spellEnd"/>
      <w:r w:rsidRPr="00A84E8A">
        <w:rPr>
          <w:rStyle w:val="c0"/>
          <w:sz w:val="28"/>
          <w:szCs w:val="28"/>
        </w:rPr>
        <w:t xml:space="preserve"> – чувство, </w:t>
      </w:r>
      <w:r w:rsidR="00A84E8A" w:rsidRPr="00A84E8A">
        <w:rPr>
          <w:rStyle w:val="c0"/>
          <w:sz w:val="28"/>
          <w:szCs w:val="28"/>
        </w:rPr>
        <w:t xml:space="preserve">ощущение и </w:t>
      </w:r>
      <w:proofErr w:type="spellStart"/>
      <w:r w:rsidR="00A84E8A" w:rsidRPr="00A84E8A">
        <w:rPr>
          <w:rStyle w:val="c0"/>
          <w:sz w:val="28"/>
          <w:szCs w:val="28"/>
        </w:rPr>
        <w:t>motor</w:t>
      </w:r>
      <w:proofErr w:type="spellEnd"/>
      <w:r w:rsidR="00A84E8A" w:rsidRPr="00A84E8A">
        <w:rPr>
          <w:rStyle w:val="c0"/>
          <w:sz w:val="28"/>
          <w:szCs w:val="28"/>
        </w:rPr>
        <w:t xml:space="preserve"> – двигатель) </w:t>
      </w:r>
      <w:proofErr w:type="spellStart"/>
      <w:r w:rsidRPr="00A84E8A">
        <w:rPr>
          <w:rStyle w:val="c0"/>
          <w:sz w:val="28"/>
          <w:szCs w:val="28"/>
        </w:rPr>
        <w:t>взаимокоординация</w:t>
      </w:r>
      <w:proofErr w:type="spellEnd"/>
      <w:r w:rsidRPr="00A84E8A">
        <w:rPr>
          <w:rStyle w:val="c0"/>
          <w:sz w:val="28"/>
          <w:szCs w:val="28"/>
        </w:rPr>
        <w:t xml:space="preserve"> сенсорных и моторных компонентов деятельности.</w:t>
      </w:r>
    </w:p>
    <w:p w:rsidR="008B3EE7" w:rsidRPr="00A84E8A" w:rsidRDefault="008B3EE7" w:rsidP="00A84E8A">
      <w:pPr>
        <w:pStyle w:val="c5"/>
        <w:spacing w:before="0" w:beforeAutospacing="0" w:after="0" w:afterAutospacing="0" w:line="276" w:lineRule="auto"/>
        <w:jc w:val="both"/>
        <w:rPr>
          <w:b/>
          <w:sz w:val="28"/>
          <w:szCs w:val="28"/>
        </w:rPr>
      </w:pPr>
      <w:r w:rsidRPr="00A84E8A">
        <w:rPr>
          <w:rStyle w:val="c0"/>
          <w:b/>
          <w:sz w:val="28"/>
          <w:szCs w:val="28"/>
        </w:rPr>
        <w:t>Задачи сенсомоторного развития:</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развитие мелкой моторики рук;</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развитие координации движения кистей рук;</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формирование представления о цвете, форме, величине предметов, положения их в пространстве;</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активизация сенсорного восприятия, стимулируя анализаторы зрительные, слуховые, осязания, обоняния и вкуса.</w:t>
      </w:r>
    </w:p>
    <w:p w:rsidR="008B3EE7" w:rsidRPr="00A84E8A" w:rsidRDefault="008B3EE7" w:rsidP="00A84E8A">
      <w:pPr>
        <w:pStyle w:val="c5"/>
        <w:spacing w:before="0" w:beforeAutospacing="0" w:after="0" w:afterAutospacing="0" w:line="276" w:lineRule="auto"/>
        <w:jc w:val="both"/>
        <w:rPr>
          <w:b/>
          <w:sz w:val="28"/>
          <w:szCs w:val="28"/>
        </w:rPr>
      </w:pPr>
      <w:r w:rsidRPr="00A84E8A">
        <w:rPr>
          <w:rStyle w:val="c0"/>
          <w:b/>
          <w:sz w:val="28"/>
          <w:szCs w:val="28"/>
        </w:rPr>
        <w:t>Что такое сенсорное развитие ребенка?</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Психолог Венгер Л.А. утверждает, что «сенсорное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По мнению Павловой Л.Н., ребенок приходит в мир с очень большим потенциалом сенсорных способностей. Задача взрослых – выявить их и своевременно способствовать их дальнейшему развитию.</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 xml:space="preserve">Профессор Н. М. </w:t>
      </w:r>
      <w:proofErr w:type="spellStart"/>
      <w:r w:rsidRPr="00A84E8A">
        <w:rPr>
          <w:rStyle w:val="c0"/>
          <w:sz w:val="28"/>
          <w:szCs w:val="28"/>
        </w:rPr>
        <w:t>Щелованов</w:t>
      </w:r>
      <w:proofErr w:type="spellEnd"/>
      <w:r w:rsidRPr="00A84E8A">
        <w:rPr>
          <w:rStyle w:val="c0"/>
          <w:sz w:val="28"/>
          <w:szCs w:val="28"/>
        </w:rPr>
        <w:t xml:space="preserve"> называл ранний возраст «золотой порой» сенсорного воспитания.</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 xml:space="preserve">Сенсомоторное развитие составляет фундамент общего умственного развития дошкольника. Оно направлено на формирование наиболее полного </w:t>
      </w:r>
      <w:r w:rsidRPr="00A84E8A">
        <w:rPr>
          <w:rStyle w:val="c0"/>
          <w:sz w:val="28"/>
          <w:szCs w:val="28"/>
        </w:rPr>
        <w:lastRenderedPageBreak/>
        <w:t>восприятия окружающего мира и служит основой познания действительности.</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Первой ступенью познания действительности является чувственный опыт малыша. Успешность физического, умственного и эстетического развития ребенка в значительной степени зависит от уровня его сенсомоторного развития, т. е. от того, насколько хорошо ребенок умеет видеть, слышать и осязать окружающий мир.</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Сенсомоторное развитие дошкольника – это развитие его восприятия и формирование представлений о внешних свойствах предметов: их форме, цвете, величине, положении в пространстве и развитие моторной сферы.</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 xml:space="preserve">Не менее важную роль </w:t>
      </w:r>
      <w:proofErr w:type="spellStart"/>
      <w:r w:rsidRPr="00A84E8A">
        <w:rPr>
          <w:rStyle w:val="c0"/>
          <w:sz w:val="28"/>
          <w:szCs w:val="28"/>
        </w:rPr>
        <w:t>сенсомоторика</w:t>
      </w:r>
      <w:proofErr w:type="spellEnd"/>
      <w:r w:rsidRPr="00A84E8A">
        <w:rPr>
          <w:rStyle w:val="c0"/>
          <w:sz w:val="28"/>
          <w:szCs w:val="28"/>
        </w:rPr>
        <w:t xml:space="preserve"> играет в психическом развитии ребенка, поскольку дошкольный возраст является наиболее благоприятным периодом для развития и совершенствования органов чувств, а также для накопления наиболее ярких и верных представлений об окружающем ребенка мире.</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Раннее детство - особый период для формирования органов и систем, и прежде всего функций мозга. Учеными доказано, что функции коры головного мозга не фиксированы наследственно, они развиваются в результате взаимодействия организма с окружающей средой. Ранний возраст – самое благоприятное время для сенсомоторного воспитания, без которого невозможно нормальное формирование умственных способностей ребенка.</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 xml:space="preserve">Сенсорное воспитание на втором и третьем году жизни </w:t>
      </w:r>
      <w:proofErr w:type="gramStart"/>
      <w:r w:rsidRPr="00A84E8A">
        <w:rPr>
          <w:rStyle w:val="c0"/>
          <w:sz w:val="28"/>
          <w:szCs w:val="28"/>
        </w:rPr>
        <w:t>заключается</w:t>
      </w:r>
      <w:proofErr w:type="gramEnd"/>
      <w:r w:rsidRPr="00A84E8A">
        <w:rPr>
          <w:rStyle w:val="c0"/>
          <w:sz w:val="28"/>
          <w:szCs w:val="28"/>
        </w:rPr>
        <w:t xml:space="preserve"> прежде всего в обучении детей предметным действиям, требующим соотнесения предметов по их внешним свойствам: величине, форме, положению в пространстве. Главное, чтобы ребёнок усвоил, что форма, величина, цвет – постоянные признаки предметов, которые нужно учитывать при выполнении самых различных действий.</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Стимулируя тонкую моторику и активизируя тем самым соответствующие отделы мозга, мы активизируем и соседние зоны, отвечающие за речь.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Создание условий для сенсомоторного развития детей раннего возраста</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Универсальный способ воспитания и обучения маленького ребёнка – игра. Дети раннего возраста любят играть с игрушками, бытовыми предметами. Сначала они играют в одиночку, но с полутора лет их всё чаще привлекают игры со сверстниками. В процессе игры дети приобретают новые знания и навыки, познают окружающий мир, учатся общаться.</w:t>
      </w:r>
    </w:p>
    <w:p w:rsidR="00A84E8A" w:rsidRPr="00A84E8A" w:rsidRDefault="00A84E8A" w:rsidP="00A84E8A">
      <w:pPr>
        <w:pStyle w:val="c5"/>
        <w:spacing w:before="0" w:beforeAutospacing="0" w:after="0" w:afterAutospacing="0" w:line="276" w:lineRule="auto"/>
        <w:jc w:val="both"/>
        <w:rPr>
          <w:rStyle w:val="c0"/>
          <w:sz w:val="28"/>
          <w:szCs w:val="28"/>
        </w:rPr>
      </w:pP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lastRenderedPageBreak/>
        <w:t>Что даёт ребёнку игра:</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удовольствие;</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знакомство с нормами, правилами жизни;</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общение со сверстниками;</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возможность выражать свои эмоции;</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возможность выбирать игрушки (предметно-игровую среду), средства игры (слово, движение, место);</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 xml:space="preserve">внутреннюю свободу: </w:t>
      </w:r>
      <w:proofErr w:type="gramStart"/>
      <w:r w:rsidR="008B3EE7" w:rsidRPr="00A84E8A">
        <w:rPr>
          <w:rStyle w:val="c0"/>
          <w:sz w:val="28"/>
          <w:szCs w:val="28"/>
        </w:rPr>
        <w:t>играю</w:t>
      </w:r>
      <w:proofErr w:type="gramEnd"/>
      <w:r w:rsidR="008B3EE7" w:rsidRPr="00A84E8A">
        <w:rPr>
          <w:rStyle w:val="c0"/>
          <w:sz w:val="28"/>
          <w:szCs w:val="28"/>
        </w:rPr>
        <w:t xml:space="preserve"> где хочу, с кем хочу, сколько хочу, чем хочу.</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Выбирая игру для ребенка, надо следовать главному принципу: игра должна соответствовать возможностям ребенка, быть для него привлекательной. Акцент в выборе игр для детей раннего возраста стоит делать на сенсорные и моторные игры.</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Сенсорные игры - эти игры дают опыт работы с самыми разнообразными материалами: песком, глиной, бумагой. Они способствуют развитию сенсорной системы: зрения, вкуса, обоняния, слуха, температурной чувствительности. Все органы, данные нам природой, должны работать, а для этого им необходима «пища».</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 xml:space="preserve">Моторные игры (бег, прыжки, лазание). Моторика – двигательная активность. Не всем нам нравится, когда ребёнок много бегает, залезает на высокие предметы. Безусловно, прежде </w:t>
      </w:r>
      <w:proofErr w:type="gramStart"/>
      <w:r w:rsidRPr="00A84E8A">
        <w:rPr>
          <w:rStyle w:val="c0"/>
          <w:sz w:val="28"/>
          <w:szCs w:val="28"/>
        </w:rPr>
        <w:t>всего</w:t>
      </w:r>
      <w:proofErr w:type="gramEnd"/>
      <w:r w:rsidRPr="00A84E8A">
        <w:rPr>
          <w:rStyle w:val="c0"/>
          <w:sz w:val="28"/>
          <w:szCs w:val="28"/>
        </w:rPr>
        <w:t xml:space="preserve"> нужно подумать о безопасности ребёнка, но не стоит запрещать ему активно двигаться.</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Дети очень любят играть на полу. Для того чтобы создать им комфортные условия, можно сшить им валики, подушки в виде гусеницы разноцветной и с пуговицами, для развития мелкой моторики сшить сенсорный коврик «Сказочный лес »; «юбку-забаву» и на этой юбке расстегивают и застегивают пуговицы, учатся шнуровать, закрывают и открывают карманы на липучках и т. д.</w:t>
      </w:r>
    </w:p>
    <w:p w:rsidR="008B3EE7" w:rsidRPr="00A84E8A" w:rsidRDefault="008B3EE7" w:rsidP="00A84E8A">
      <w:pPr>
        <w:pStyle w:val="c5"/>
        <w:spacing w:before="0" w:beforeAutospacing="0" w:after="0" w:afterAutospacing="0" w:line="276" w:lineRule="auto"/>
        <w:ind w:firstLine="567"/>
        <w:jc w:val="both"/>
        <w:rPr>
          <w:sz w:val="28"/>
          <w:szCs w:val="28"/>
        </w:rPr>
      </w:pPr>
      <w:proofErr w:type="gramStart"/>
      <w:r w:rsidRPr="00A84E8A">
        <w:rPr>
          <w:rStyle w:val="c0"/>
          <w:sz w:val="28"/>
          <w:szCs w:val="28"/>
        </w:rPr>
        <w:t>Для игр с водой необходимо оборудование: ведерки, тазики, лейки, воронки, плавающие игрушки, бутылки, баночки и т.д.</w:t>
      </w:r>
      <w:proofErr w:type="gramEnd"/>
      <w:r w:rsidRPr="00A84E8A">
        <w:rPr>
          <w:rStyle w:val="c0"/>
          <w:sz w:val="28"/>
          <w:szCs w:val="28"/>
        </w:rPr>
        <w:t xml:space="preserve"> Дети на время игр надевают специальные фартучки. Из игр с водой можно предложить </w:t>
      </w:r>
      <w:proofErr w:type="gramStart"/>
      <w:r w:rsidRPr="00A84E8A">
        <w:rPr>
          <w:rStyle w:val="c0"/>
          <w:sz w:val="28"/>
          <w:szCs w:val="28"/>
        </w:rPr>
        <w:t>следующие</w:t>
      </w:r>
      <w:proofErr w:type="gramEnd"/>
      <w:r w:rsidRPr="00A84E8A">
        <w:rPr>
          <w:rStyle w:val="c0"/>
          <w:sz w:val="28"/>
          <w:szCs w:val="28"/>
        </w:rPr>
        <w:t>: «Спасатели», «Что как плавает», «Капитаны», «Тёплый – холодный» и т. д. Из всего арсенала игр с водой, наиболее интересной для детей, является игра с мыльными пузырями. Малыши пускать пузыри сами не могут. Это делает взрослый. Это прекрасное зрелище, воспринимаемое малышами радостно и эмоционально.</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 xml:space="preserve">Детям раннего возраста необходимо предоставлять бумагу. Они её комкают, мнут, пытаются разорвать, что им в начале, конечно, не удается. Издаваемый, при этом, бумагой звук доставляет им удовольствие. Пользоваться, в этом случае, можно абсолютно чистой бумагой. Газеты </w:t>
      </w:r>
      <w:r w:rsidRPr="00A84E8A">
        <w:rPr>
          <w:rStyle w:val="c0"/>
          <w:sz w:val="28"/>
          <w:szCs w:val="28"/>
        </w:rPr>
        <w:lastRenderedPageBreak/>
        <w:t>давать детям не рекомендуется, так как газетная краска содержит цинк в больших количествах. Нельзя давать и книги, так как детей необходимо приучать к бережному отношению к книгам. К тому же они начинают проявлять интерес к собиранию кусков порванной бумаги. Это надо поощрять: детям предлагается корзинка или ведерко. Дети очень любят наблюдать за тем, как взрослые вырезают ножницами что-либо из бумаги. Со временем они начинают просить ножницы. Можно привлечь детей к наклеиванию вырезанных фигур на бумагу. Конечно, в начале, работа может идти беспорядочно, но постепенно техника совершенствуется, работа становится чище.</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Сенсомоторное развитие детей дошкольного возраста будет наиболее эффективным, если в играх с детьми использовать такие игрушки и пособия:</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Игрушки для нанизывания, которые имеют сквозные отверстия и предназначены для нанизывания на стержень.</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Игрушки для прокатывания и группировки по форме, цвету или величине.</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Игрушки для вкладывания и накладывания, составления разноцветных башенок и подбора их по цвету, величине и форме.</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Народные игрушки, которые легко собираются и разбираются.</w:t>
      </w:r>
    </w:p>
    <w:p w:rsidR="008B3EE7" w:rsidRPr="00A84E8A" w:rsidRDefault="00A84E8A" w:rsidP="00A84E8A">
      <w:pPr>
        <w:pStyle w:val="c5"/>
        <w:spacing w:before="0" w:beforeAutospacing="0" w:after="0" w:afterAutospacing="0" w:line="276" w:lineRule="auto"/>
        <w:jc w:val="both"/>
        <w:rPr>
          <w:sz w:val="28"/>
          <w:szCs w:val="28"/>
        </w:rPr>
      </w:pPr>
      <w:r w:rsidRPr="00A84E8A">
        <w:rPr>
          <w:rStyle w:val="c0"/>
          <w:sz w:val="28"/>
          <w:szCs w:val="28"/>
        </w:rPr>
        <w:t>-</w:t>
      </w:r>
      <w:r w:rsidR="008B3EE7" w:rsidRPr="00A84E8A">
        <w:rPr>
          <w:rStyle w:val="c0"/>
          <w:sz w:val="28"/>
          <w:szCs w:val="28"/>
        </w:rPr>
        <w:t>Игры с подобными игрушками способствуют развитию ориентации в пространстве и умению составлять предметы из нескольких отдельных частей. Игрушки и пособия рекомендуется постепенно обновлять и дополнять новыми, более сложными и более разнообразными моделями.</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Что касается развития тактильной формы ощущений, то подобные ощущения дети получают через кожу. Со временем они осознают, что такое холодное, что горячее, что твердое, что мягкое, что сухое, а что мокрое. Тактильные ощущения напрямую связаны с процессом мышления, с помощью них ребенок познает окружающий мир. Наиболее благоприятными для развития тактильных ощущений считаются игры на песке и игры с водой.</w:t>
      </w:r>
    </w:p>
    <w:p w:rsidR="008B3EE7" w:rsidRPr="00A84E8A" w:rsidRDefault="008B3EE7" w:rsidP="00A84E8A">
      <w:pPr>
        <w:pStyle w:val="c5"/>
        <w:spacing w:before="0" w:beforeAutospacing="0" w:after="0" w:afterAutospacing="0" w:line="276" w:lineRule="auto"/>
        <w:jc w:val="both"/>
        <w:rPr>
          <w:b/>
          <w:sz w:val="28"/>
          <w:szCs w:val="28"/>
        </w:rPr>
      </w:pPr>
      <w:r w:rsidRPr="00A84E8A">
        <w:rPr>
          <w:rStyle w:val="c0"/>
          <w:b/>
          <w:sz w:val="28"/>
          <w:szCs w:val="28"/>
        </w:rPr>
        <w:t>Игры с пуговицами</w:t>
      </w:r>
      <w:r w:rsidR="00A84E8A" w:rsidRPr="00A84E8A">
        <w:rPr>
          <w:rStyle w:val="c0"/>
          <w:b/>
          <w:sz w:val="28"/>
          <w:szCs w:val="28"/>
        </w:rPr>
        <w:t>.</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Пуговицы можно нанизывать и на нитку, изготавливая бусы.</w:t>
      </w:r>
    </w:p>
    <w:p w:rsidR="008B3EE7" w:rsidRPr="00A84E8A" w:rsidRDefault="008B3EE7" w:rsidP="00A84E8A">
      <w:pPr>
        <w:pStyle w:val="c4"/>
        <w:spacing w:before="0" w:beforeAutospacing="0" w:after="0" w:afterAutospacing="0" w:line="276" w:lineRule="auto"/>
        <w:jc w:val="both"/>
        <w:rPr>
          <w:b/>
          <w:sz w:val="28"/>
          <w:szCs w:val="28"/>
        </w:rPr>
      </w:pPr>
      <w:r w:rsidRPr="00A84E8A">
        <w:rPr>
          <w:rStyle w:val="c0"/>
          <w:b/>
          <w:sz w:val="28"/>
          <w:szCs w:val="28"/>
        </w:rPr>
        <w:t>Игры с сыпучими материалами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1. Насыпаем в емкость горох или фасоль. Ребенок запускает туда руки и изображает, как месят тесто, приговаривая:</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"Месим, месим тесто,</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lastRenderedPageBreak/>
        <w:t>Есть в печи место.</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Будут-будут из печи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Булочки и калачи".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Или: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«Мы тесто месили,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Мы тесто месили,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Нас тщательно все промесить попросили,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Но сколько не месим</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И сколько не мнем,</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Комочки опять и опять достаем.</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«Зашагали ножки: топ-топ-топ,</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Прямо  по дорожке: топ- топ- топ.</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Ну-ка, веселее: топ- топ- топ,</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Вот как мы умеем: топ- топ- топ».</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3.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 xml:space="preserve">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A84E8A">
        <w:rPr>
          <w:rStyle w:val="c0"/>
          <w:sz w:val="28"/>
          <w:szCs w:val="28"/>
        </w:rPr>
        <w:t>т.д</w:t>
      </w:r>
      <w:proofErr w:type="spellEnd"/>
      <w:r w:rsidRPr="00A84E8A">
        <w:rPr>
          <w:rStyle w:val="c0"/>
          <w:sz w:val="28"/>
          <w:szCs w:val="28"/>
        </w:rPr>
        <w:t>).</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5. В «сухой бассейн» помещаем  горох и бобы. Ребенок запускает в него руку и старается наощупь определить и достать только горох или только бобы.</w:t>
      </w:r>
    </w:p>
    <w:p w:rsidR="008B3EE7" w:rsidRPr="00A84E8A" w:rsidRDefault="008B3EE7" w:rsidP="00A84E8A">
      <w:pPr>
        <w:pStyle w:val="c4"/>
        <w:spacing w:before="0" w:beforeAutospacing="0" w:after="0" w:afterAutospacing="0" w:line="276" w:lineRule="auto"/>
        <w:jc w:val="both"/>
        <w:rPr>
          <w:b/>
          <w:sz w:val="28"/>
          <w:szCs w:val="28"/>
        </w:rPr>
      </w:pPr>
      <w:r w:rsidRPr="00A84E8A">
        <w:rPr>
          <w:rStyle w:val="c0"/>
          <w:b/>
          <w:sz w:val="28"/>
          <w:szCs w:val="28"/>
        </w:rPr>
        <w:t>Игры с прищепками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1. Бельевой прищепкой поочередно «кусаем» ногтевые фаланги (от указательного к мизинцу и обратно) на ударные слоги стиха:</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«Сильно кусает котенок-глупыш,</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Он думает, это не палец, а мышь. (Смена рук.)</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Но я же играю с тобою, малыш,</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А будешь кусаться, скажу тебе: «Кыш!».</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 xml:space="preserve">2. Представьте вместе с малышом, что прищепки - это маленькие рыбки, а кружочек или квадратик, выполненный из картона - это кормушка. Ну а </w:t>
      </w:r>
      <w:r w:rsidRPr="00A84E8A">
        <w:rPr>
          <w:rStyle w:val="c0"/>
          <w:sz w:val="28"/>
          <w:szCs w:val="28"/>
        </w:rPr>
        <w:lastRenderedPageBreak/>
        <w:t xml:space="preserve">малышу надо помочь рыбкам пообедать, то есть, прикрепить их по периметру фигуры. Очень интересно для детей «приделывать иголки» ежу, лучики солнышку или листочки репке, морковке, </w:t>
      </w:r>
      <w:proofErr w:type="gramStart"/>
      <w:r w:rsidRPr="00A84E8A">
        <w:rPr>
          <w:rStyle w:val="c0"/>
          <w:sz w:val="28"/>
          <w:szCs w:val="28"/>
        </w:rPr>
        <w:t>вырезанным</w:t>
      </w:r>
      <w:proofErr w:type="gramEnd"/>
      <w:r w:rsidRPr="00A84E8A">
        <w:rPr>
          <w:rStyle w:val="c0"/>
          <w:sz w:val="28"/>
          <w:szCs w:val="28"/>
        </w:rPr>
        <w:t xml:space="preserve"> из картона и т.д.</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Можно сопровождать работу проговариванием стишка:</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«Прищеплю прищепки ловко</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Я на мамину веревку».</w:t>
      </w:r>
    </w:p>
    <w:p w:rsidR="008B3EE7" w:rsidRPr="00A84E8A" w:rsidRDefault="008B3EE7" w:rsidP="00A84E8A">
      <w:pPr>
        <w:pStyle w:val="c4"/>
        <w:spacing w:before="0" w:beforeAutospacing="0" w:after="0" w:afterAutospacing="0" w:line="276" w:lineRule="auto"/>
        <w:jc w:val="both"/>
        <w:rPr>
          <w:b/>
          <w:sz w:val="28"/>
          <w:szCs w:val="28"/>
        </w:rPr>
      </w:pPr>
      <w:r w:rsidRPr="00A84E8A">
        <w:rPr>
          <w:rStyle w:val="c0"/>
          <w:b/>
          <w:sz w:val="28"/>
          <w:szCs w:val="28"/>
        </w:rPr>
        <w:t>Игры – шнуровки</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Можно использовать как фабричного производства, так и выполненного своими руками.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 xml:space="preserve"> 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w:t>
      </w:r>
      <w:proofErr w:type="gramStart"/>
      <w:r w:rsidRPr="00A84E8A">
        <w:rPr>
          <w:rStyle w:val="c0"/>
          <w:sz w:val="28"/>
          <w:szCs w:val="28"/>
        </w:rPr>
        <w:t>из</w:t>
      </w:r>
      <w:proofErr w:type="gramEnd"/>
      <w:r w:rsidRPr="00A84E8A">
        <w:rPr>
          <w:rStyle w:val="c0"/>
          <w:sz w:val="28"/>
          <w:szCs w:val="28"/>
        </w:rPr>
        <w:t xml:space="preserve"> </w:t>
      </w:r>
      <w:proofErr w:type="gramStart"/>
      <w:r w:rsidRPr="00A84E8A">
        <w:rPr>
          <w:rStyle w:val="c0"/>
          <w:sz w:val="28"/>
          <w:szCs w:val="28"/>
        </w:rPr>
        <w:t>всё</w:t>
      </w:r>
      <w:proofErr w:type="gramEnd"/>
      <w:r w:rsidRPr="00A84E8A">
        <w:rPr>
          <w:rStyle w:val="c0"/>
          <w:sz w:val="28"/>
          <w:szCs w:val="28"/>
        </w:rPr>
        <w:t xml:space="preserve"> тех же цветных журналов, и клеящим карандашом, закреплять их на листе. Игра на вырезание узоров </w:t>
      </w:r>
      <w:proofErr w:type="gramStart"/>
      <w:r w:rsidRPr="00A84E8A">
        <w:rPr>
          <w:rStyle w:val="c0"/>
          <w:sz w:val="28"/>
          <w:szCs w:val="28"/>
        </w:rPr>
        <w:t>из</w:t>
      </w:r>
      <w:proofErr w:type="gramEnd"/>
      <w:r w:rsidRPr="00A84E8A">
        <w:rPr>
          <w:rStyle w:val="c0"/>
          <w:sz w:val="28"/>
          <w:szCs w:val="28"/>
        </w:rPr>
        <w:t xml:space="preserve"> </w:t>
      </w:r>
      <w:proofErr w:type="gramStart"/>
      <w:r w:rsidRPr="00A84E8A">
        <w:rPr>
          <w:rStyle w:val="c0"/>
          <w:sz w:val="28"/>
          <w:szCs w:val="28"/>
        </w:rPr>
        <w:t>несколько</w:t>
      </w:r>
      <w:proofErr w:type="gramEnd"/>
      <w:r w:rsidRPr="00A84E8A">
        <w:rPr>
          <w:rStyle w:val="c0"/>
          <w:sz w:val="28"/>
          <w:szCs w:val="28"/>
        </w:rPr>
        <w:t xml:space="preserve">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Кусочки пластилина</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Катает наша Зина,</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Шарики, колбаски,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lastRenderedPageBreak/>
        <w:t>И оживают сказки,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Пальчики стараются,</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Лепят, развиваются.</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w:t>
      </w:r>
      <w:proofErr w:type="gramStart"/>
      <w:r w:rsidRPr="00A84E8A">
        <w:rPr>
          <w:rStyle w:val="c0"/>
          <w:sz w:val="28"/>
          <w:szCs w:val="28"/>
        </w:rPr>
        <w:t>ь-</w:t>
      </w:r>
      <w:proofErr w:type="gramEnd"/>
      <w:r w:rsidRPr="00A84E8A">
        <w:rPr>
          <w:rStyle w:val="c0"/>
          <w:sz w:val="28"/>
          <w:szCs w:val="28"/>
        </w:rPr>
        <w:t xml:space="preserve"> вода-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      Такие игры способствуют развитию мелкой моторики, процессов ощущения, расслабляют ребенка, снимают эмоциональное напряжение.</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 xml:space="preserve">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 </w:t>
      </w:r>
      <w:proofErr w:type="spellStart"/>
      <w:r w:rsidRPr="00A84E8A">
        <w:rPr>
          <w:rStyle w:val="c0"/>
          <w:sz w:val="28"/>
          <w:szCs w:val="28"/>
        </w:rPr>
        <w:t>раскрашек</w:t>
      </w:r>
      <w:proofErr w:type="spellEnd"/>
      <w:r w:rsidRPr="00A84E8A">
        <w:rPr>
          <w:rStyle w:val="c0"/>
          <w:sz w:val="28"/>
          <w:szCs w:val="28"/>
        </w:rPr>
        <w:t>, рисование  пальцами на стене в ванной, используя обычные краски.</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 xml:space="preserve">Таким образом, благодаря использованию игр и пособий для развития </w:t>
      </w:r>
      <w:proofErr w:type="spellStart"/>
      <w:r w:rsidRPr="00A84E8A">
        <w:rPr>
          <w:rStyle w:val="c0"/>
          <w:sz w:val="28"/>
          <w:szCs w:val="28"/>
        </w:rPr>
        <w:t>сенсомоторики</w:t>
      </w:r>
      <w:proofErr w:type="spellEnd"/>
      <w:r w:rsidRPr="00A84E8A">
        <w:rPr>
          <w:rStyle w:val="c0"/>
          <w:sz w:val="28"/>
          <w:szCs w:val="28"/>
        </w:rPr>
        <w:t xml:space="preserve"> и выполнению упражнений на развитие зрительного и тактильного восприятия у детей повышается пытливость и любознательность, формируются знания о конкретных сенсорных эталонах, расширяется словарный запас, приобретаются навыки учебной, игровой, поисковой и экспериментальной деятельности.</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Чем больше дети познают, тем богаче их сенсорный опыт, тем легче и проще им будет развивать моторику, и все это позволит легче учиться.</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lastRenderedPageBreak/>
        <w:t>Большое значение имеют сенсорные игры для развития речи, основная цель которых — дать ребенку новые чувственные ощущения: зрительные, слуховые, тактильные и двигательные, обонятельные и вкусовые.</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Данные игры позволяют установить с ребенком эмоциональный контакт, который позволяет в дальнейшем всесторонне воздействовать на развитие речи.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Игры с красками</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Для проведения игры потребуются: акварельные краски, кисточки, пять прозрачных пластиковых стаканов (в дальнейшем количество стаканов может быть любым). Стаканы расставляются в ряд на столе и наполняются водой, затем в них поочередно разводятся краски разных цветов. Обычно ребенок завороженно следит за тем, как «облачко» краски постепенно растворяется в воде. Можно разнообразить эффект и в следующем стакане развести краску быстро, помешивая кисточкой, — ребенок своей реакцией даст вам понять, какой из способов ему больше нравится. В этой игре ребенок довольно быстро может проявить желание более активно участвовать в происходящем — начинает «заказывать» следующую краску или выхватывает кисточку и принимается действовать самостоятельно.</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Игры с водой</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 xml:space="preserve">Возня с водой, переливание и брызгание особенно </w:t>
      </w:r>
      <w:proofErr w:type="gramStart"/>
      <w:r w:rsidRPr="00A84E8A">
        <w:rPr>
          <w:rStyle w:val="c0"/>
          <w:sz w:val="28"/>
          <w:szCs w:val="28"/>
        </w:rPr>
        <w:t>любимы</w:t>
      </w:r>
      <w:proofErr w:type="gramEnd"/>
      <w:r w:rsidRPr="00A84E8A">
        <w:rPr>
          <w:rStyle w:val="c0"/>
          <w:sz w:val="28"/>
          <w:szCs w:val="28"/>
        </w:rPr>
        <w:t xml:space="preserve"> детьми. К тому же игры с водой имеют и терапевтический эффект. Чтобы ребенку было удобнее достать до крана, придвиньте к раковине стул. Достаньте приготовленные заранее небольшие пластиковые бутылки и пузырьки — наполняйте их водой из-под крана.  Можно переливать воду из одной посуды в другую, сделать «фонтан», подставив под струю воды ложку либо пузырек с узким горлышком — обычно такой эффект приводит детей в восторг. Наполнив водой таз, организуйте игру в «бассейн», в котором плавают игрушки. Наполненный водой таз теперь станет «озером», в котором плавают рыбки или уточки.</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Игры с мыльными пузырями</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 xml:space="preserve">Детям нравится наблюдать за кружением в воздухе мыльных пузырей. Чтобы вызвать у ребенка интерес к самостоятельному выдуванию пузырей, предложите ему разнообразные трубочки — например, трубочку для коктейля, или сверните и склейте из плотной бумаги толстую трубку для получения большого пузыря. </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Игры со светом</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 xml:space="preserve">Солнечный зайчик. Выбрав момент, когда солнце заглядывает в окно, поймайте с помощью зеркальца лучик и покажите малышу, как солнечный зайчик прыгает по стене, по потолку, со стены на диван и т.д. Возможно, ему </w:t>
      </w:r>
      <w:r w:rsidRPr="00A84E8A">
        <w:rPr>
          <w:rStyle w:val="c0"/>
          <w:sz w:val="28"/>
          <w:szCs w:val="28"/>
        </w:rPr>
        <w:lastRenderedPageBreak/>
        <w:t>захочется дотронуться до светового пятна. В этом случае, не спеша, отодвигайте луч в сторону, предложите ему поймать убегающего «зайчика».</w:t>
      </w:r>
    </w:p>
    <w:p w:rsidR="008B3EE7" w:rsidRPr="00A84E8A" w:rsidRDefault="008B3EE7" w:rsidP="00A84E8A">
      <w:pPr>
        <w:pStyle w:val="c9"/>
        <w:spacing w:before="0" w:beforeAutospacing="0" w:after="0" w:afterAutospacing="0" w:line="276" w:lineRule="auto"/>
        <w:jc w:val="center"/>
        <w:rPr>
          <w:b/>
          <w:sz w:val="28"/>
          <w:szCs w:val="28"/>
        </w:rPr>
      </w:pPr>
      <w:r w:rsidRPr="00A84E8A">
        <w:rPr>
          <w:rStyle w:val="c19"/>
          <w:b/>
          <w:sz w:val="28"/>
          <w:szCs w:val="28"/>
        </w:rPr>
        <w:t>Памятка для родителей</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Детям дошкольного возраста для развития мелкой моторики необходимо предлагать:</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 xml:space="preserve">Упражнения с массажным шариком (из </w:t>
      </w:r>
      <w:proofErr w:type="spellStart"/>
      <w:r w:rsidRPr="00A84E8A">
        <w:rPr>
          <w:rStyle w:val="c0"/>
          <w:sz w:val="28"/>
          <w:szCs w:val="28"/>
        </w:rPr>
        <w:t>су-джок</w:t>
      </w:r>
      <w:proofErr w:type="spellEnd"/>
      <w:r w:rsidRPr="00A84E8A">
        <w:rPr>
          <w:rStyle w:val="c0"/>
          <w:sz w:val="28"/>
          <w:szCs w:val="28"/>
        </w:rPr>
        <w:t xml:space="preserve"> терапии), грецкими орехами, карандашами, ручками, фломастерами.</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«Танцуйте» пальцами и хлопайте в ладоши тихо и громко, в разном темпе.</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Используйте с  детьми различные виды мозаики, конструкторы (железные, деревянные, пластмассовые), игры с мелкими деталями, счетными палочками.</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Организуйте игры с пластилином, тестом.</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Попробуйте технику рисования пальцами. Можно добавить в краски соль или песок для эффекта массажа.</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Используйте цветные клубочки ниток для перематывания, веревочки различной толщины и длины для завязывания и развязывания.</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Включите в игры разнообразный природный материал (палочки, веточки, шишки, скорлупки, початки и т.д.).</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Занимайтесь с детьми нанизыванием бусин, учите расстегивать и застегивать пуговицы, кнопки, крючки, молнии.</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Давайте детям лущить горох и чистить арахис.</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Запускайте пальцами мелкие волчки.</w:t>
      </w:r>
    </w:p>
    <w:p w:rsidR="008B3EE7" w:rsidRPr="00A84E8A" w:rsidRDefault="008B3EE7" w:rsidP="00A84E8A">
      <w:pPr>
        <w:pStyle w:val="c5"/>
        <w:spacing w:before="0" w:beforeAutospacing="0" w:after="0" w:afterAutospacing="0" w:line="276" w:lineRule="auto"/>
        <w:ind w:firstLine="567"/>
        <w:jc w:val="both"/>
        <w:rPr>
          <w:sz w:val="28"/>
          <w:szCs w:val="28"/>
        </w:rPr>
      </w:pPr>
      <w:r w:rsidRPr="00A84E8A">
        <w:rPr>
          <w:rStyle w:val="c0"/>
          <w:sz w:val="28"/>
          <w:szCs w:val="28"/>
        </w:rPr>
        <w:t>Складывайте матрешку, играйте с различными вкладышами.</w:t>
      </w:r>
    </w:p>
    <w:p w:rsidR="008B3EE7" w:rsidRPr="00A84E8A" w:rsidRDefault="008B3EE7" w:rsidP="00A84E8A">
      <w:pPr>
        <w:pStyle w:val="c5"/>
        <w:spacing w:before="0" w:beforeAutospacing="0" w:after="0" w:afterAutospacing="0" w:line="276" w:lineRule="auto"/>
        <w:jc w:val="both"/>
        <w:rPr>
          <w:sz w:val="28"/>
          <w:szCs w:val="28"/>
        </w:rPr>
      </w:pPr>
      <w:r w:rsidRPr="00A84E8A">
        <w:rPr>
          <w:rStyle w:val="c0"/>
          <w:sz w:val="28"/>
          <w:szCs w:val="28"/>
        </w:rPr>
        <w:t>Режьте ножницами.</w:t>
      </w:r>
    </w:p>
    <w:p w:rsidR="008B3EE7" w:rsidRPr="00A84E8A" w:rsidRDefault="008B3EE7" w:rsidP="00A84E8A">
      <w:pPr>
        <w:pStyle w:val="c9"/>
        <w:spacing w:before="0" w:beforeAutospacing="0" w:after="0" w:afterAutospacing="0" w:line="276" w:lineRule="auto"/>
        <w:ind w:firstLine="567"/>
        <w:jc w:val="both"/>
        <w:rPr>
          <w:sz w:val="28"/>
          <w:szCs w:val="28"/>
        </w:rPr>
      </w:pPr>
      <w:r w:rsidRPr="00A84E8A">
        <w:rPr>
          <w:rStyle w:val="c0"/>
          <w:sz w:val="28"/>
          <w:szCs w:val="28"/>
        </w:rPr>
        <w:t>Дорогие Родители!</w:t>
      </w:r>
    </w:p>
    <w:p w:rsidR="008B3EE7" w:rsidRPr="00A84E8A" w:rsidRDefault="008B3EE7" w:rsidP="00A84E8A">
      <w:pPr>
        <w:pStyle w:val="c4"/>
        <w:spacing w:before="0" w:beforeAutospacing="0" w:after="0" w:afterAutospacing="0" w:line="276" w:lineRule="auto"/>
        <w:ind w:firstLine="567"/>
        <w:jc w:val="both"/>
        <w:rPr>
          <w:sz w:val="28"/>
          <w:szCs w:val="28"/>
        </w:rPr>
      </w:pPr>
      <w:r w:rsidRPr="00A84E8A">
        <w:rPr>
          <w:rStyle w:val="c0"/>
          <w:sz w:val="28"/>
          <w:szCs w:val="28"/>
        </w:rPr>
        <w:t>Вызывайте положительные эмоции у ребенка!</w:t>
      </w:r>
    </w:p>
    <w:p w:rsidR="008B3EE7" w:rsidRPr="00A84E8A" w:rsidRDefault="008B3EE7" w:rsidP="00A84E8A">
      <w:pPr>
        <w:pStyle w:val="c4"/>
        <w:spacing w:before="0" w:beforeAutospacing="0" w:after="0" w:afterAutospacing="0" w:line="276" w:lineRule="auto"/>
        <w:jc w:val="both"/>
        <w:rPr>
          <w:sz w:val="28"/>
          <w:szCs w:val="28"/>
        </w:rPr>
      </w:pPr>
      <w:r w:rsidRPr="00A84E8A">
        <w:rPr>
          <w:rStyle w:val="c0"/>
          <w:sz w:val="28"/>
          <w:szCs w:val="28"/>
        </w:rPr>
        <w:t>Употребляйте слова и фразы, несущие оптимистическую окрашенность, например: «Как интересно!», «Вот, здорово!», «Давай помогу!», «Красота!» и т.д.</w:t>
      </w:r>
    </w:p>
    <w:p w:rsidR="008B3EE7" w:rsidRPr="00A84E8A" w:rsidRDefault="008B3EE7" w:rsidP="00A84E8A">
      <w:pPr>
        <w:pStyle w:val="c4"/>
        <w:spacing w:before="0" w:beforeAutospacing="0" w:after="0" w:afterAutospacing="0" w:line="276" w:lineRule="auto"/>
        <w:ind w:firstLine="567"/>
        <w:jc w:val="both"/>
        <w:rPr>
          <w:sz w:val="28"/>
          <w:szCs w:val="28"/>
        </w:rPr>
      </w:pPr>
      <w:r w:rsidRPr="00A84E8A">
        <w:rPr>
          <w:rStyle w:val="c0"/>
          <w:sz w:val="28"/>
          <w:szCs w:val="28"/>
        </w:rPr>
        <w:t xml:space="preserve">Помните, </w:t>
      </w:r>
      <w:proofErr w:type="gramStart"/>
      <w:r w:rsidRPr="00A84E8A">
        <w:rPr>
          <w:rStyle w:val="c0"/>
          <w:sz w:val="28"/>
          <w:szCs w:val="28"/>
        </w:rPr>
        <w:t>что бы вы не создавали</w:t>
      </w:r>
      <w:proofErr w:type="gramEnd"/>
      <w:r w:rsidRPr="00A84E8A">
        <w:rPr>
          <w:rStyle w:val="c0"/>
          <w:sz w:val="28"/>
          <w:szCs w:val="28"/>
        </w:rPr>
        <w:t xml:space="preserve">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E143AA" w:rsidRPr="00A84E8A" w:rsidRDefault="00E143AA" w:rsidP="00A84E8A">
      <w:pPr>
        <w:jc w:val="both"/>
        <w:rPr>
          <w:sz w:val="28"/>
          <w:szCs w:val="28"/>
        </w:rPr>
      </w:pPr>
      <w:bookmarkStart w:id="0" w:name="_GoBack"/>
      <w:bookmarkEnd w:id="0"/>
    </w:p>
    <w:sectPr w:rsidR="00E143AA" w:rsidRPr="00A84E8A" w:rsidSect="00C73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CFF"/>
    <w:rsid w:val="002F1F62"/>
    <w:rsid w:val="00354CFF"/>
    <w:rsid w:val="008B3EE7"/>
    <w:rsid w:val="00A84E8A"/>
    <w:rsid w:val="00C73534"/>
    <w:rsid w:val="00E14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B3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B3EE7"/>
  </w:style>
  <w:style w:type="character" w:customStyle="1" w:styleId="c0">
    <w:name w:val="c0"/>
    <w:basedOn w:val="a0"/>
    <w:rsid w:val="008B3EE7"/>
  </w:style>
  <w:style w:type="paragraph" w:customStyle="1" w:styleId="c8">
    <w:name w:val="c8"/>
    <w:basedOn w:val="a"/>
    <w:rsid w:val="008B3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B3EE7"/>
  </w:style>
  <w:style w:type="paragraph" w:customStyle="1" w:styleId="c15">
    <w:name w:val="c15"/>
    <w:basedOn w:val="a"/>
    <w:rsid w:val="008B3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8B3EE7"/>
  </w:style>
  <w:style w:type="character" w:customStyle="1" w:styleId="c13">
    <w:name w:val="c13"/>
    <w:basedOn w:val="a0"/>
    <w:rsid w:val="008B3EE7"/>
  </w:style>
  <w:style w:type="paragraph" w:customStyle="1" w:styleId="c5">
    <w:name w:val="c5"/>
    <w:basedOn w:val="a"/>
    <w:rsid w:val="008B3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B3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B3EE7"/>
  </w:style>
  <w:style w:type="character" w:customStyle="1" w:styleId="c18">
    <w:name w:val="c18"/>
    <w:basedOn w:val="a0"/>
    <w:rsid w:val="008B3EE7"/>
  </w:style>
</w:styles>
</file>

<file path=word/webSettings.xml><?xml version="1.0" encoding="utf-8"?>
<w:webSettings xmlns:r="http://schemas.openxmlformats.org/officeDocument/2006/relationships" xmlns:w="http://schemas.openxmlformats.org/wordprocessingml/2006/main">
  <w:divs>
    <w:div w:id="6459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2839</Words>
  <Characters>16185</Characters>
  <Application>Microsoft Office Word</Application>
  <DocSecurity>0</DocSecurity>
  <Lines>134</Lines>
  <Paragraphs>37</Paragraphs>
  <ScaleCrop>false</ScaleCrop>
  <Company/>
  <LinksUpToDate>false</LinksUpToDate>
  <CharactersWithSpaces>18987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Администратор</cp:lastModifiedBy>
  <cp:revision>6</cp:revision>
  <dcterms:created xsi:type="dcterms:W3CDTF">2025-01-23T09:33:00Z</dcterms:created>
  <dcterms:modified xsi:type="dcterms:W3CDTF">2025-01-31T06:56:00Z</dcterms:modified>
</cp:coreProperties>
</file>