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9F" w:rsidRDefault="00C474F9" w:rsidP="002D589F">
      <w:pPr>
        <w:pStyle w:val="Style13"/>
        <w:widowControl/>
        <w:spacing w:before="19" w:line="100" w:lineRule="atLeast"/>
        <w:ind w:left="-567" w:firstLine="567"/>
        <w:jc w:val="both"/>
        <w:rPr>
          <w:rStyle w:val="FontStyle44"/>
          <w:b/>
          <w:sz w:val="28"/>
          <w:szCs w:val="28"/>
        </w:rPr>
      </w:pPr>
      <w:r>
        <w:rPr>
          <w:rStyle w:val="FontStyle44"/>
          <w:b/>
          <w:sz w:val="28"/>
          <w:szCs w:val="28"/>
        </w:rPr>
        <w:t>ПРИЛОЖЕНИЕ 2</w:t>
      </w:r>
    </w:p>
    <w:p w:rsidR="002D589F" w:rsidRDefault="002D589F" w:rsidP="00F44576">
      <w:pPr>
        <w:tabs>
          <w:tab w:val="left" w:pos="2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576" w:rsidRDefault="00F44576" w:rsidP="00F44576">
      <w:pPr>
        <w:tabs>
          <w:tab w:val="left" w:pos="2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576">
        <w:rPr>
          <w:rFonts w:ascii="Times New Roman" w:hAnsi="Times New Roman" w:cs="Times New Roman"/>
          <w:b/>
          <w:sz w:val="28"/>
          <w:szCs w:val="28"/>
        </w:rPr>
        <w:t>Содержание коррекционной работы в ДОУ.</w:t>
      </w:r>
    </w:p>
    <w:p w:rsidR="00F44576" w:rsidRPr="00F44576" w:rsidRDefault="00F44576" w:rsidP="00F445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 xml:space="preserve">В детском саду действует </w:t>
      </w:r>
      <w:proofErr w:type="spellStart"/>
      <w:r w:rsidRPr="00F44576">
        <w:rPr>
          <w:rFonts w:ascii="Times New Roman" w:hAnsi="Times New Roman" w:cs="Times New Roman"/>
          <w:sz w:val="28"/>
          <w:szCs w:val="28"/>
        </w:rPr>
        <w:t>психолого-медико-педагогический</w:t>
      </w:r>
      <w:proofErr w:type="spellEnd"/>
      <w:r w:rsidRPr="00F44576">
        <w:rPr>
          <w:rFonts w:ascii="Times New Roman" w:hAnsi="Times New Roman" w:cs="Times New Roman"/>
          <w:sz w:val="28"/>
          <w:szCs w:val="28"/>
        </w:rPr>
        <w:t xml:space="preserve"> консилиум (</w:t>
      </w:r>
      <w:proofErr w:type="spellStart"/>
      <w:r w:rsidRPr="00F44576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44576">
        <w:rPr>
          <w:rFonts w:ascii="Times New Roman" w:hAnsi="Times New Roman" w:cs="Times New Roman"/>
          <w:sz w:val="28"/>
          <w:szCs w:val="28"/>
        </w:rPr>
        <w:t>)</w:t>
      </w:r>
    </w:p>
    <w:p w:rsidR="00F44576" w:rsidRDefault="00F44576" w:rsidP="00F4457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44576" w:rsidRPr="00F44576" w:rsidRDefault="00F44576" w:rsidP="00F445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proofErr w:type="spellStart"/>
      <w:r w:rsidRPr="00F44576"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  <w:r w:rsidRPr="00F44576">
        <w:rPr>
          <w:rFonts w:ascii="Times New Roman" w:hAnsi="Times New Roman" w:cs="Times New Roman"/>
          <w:b/>
          <w:sz w:val="28"/>
          <w:szCs w:val="28"/>
        </w:rPr>
        <w:t xml:space="preserve"> является</w:t>
      </w:r>
      <w:r w:rsidRPr="00F44576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spellStart"/>
      <w:r w:rsidRPr="00F44576">
        <w:rPr>
          <w:rFonts w:ascii="Times New Roman" w:hAnsi="Times New Roman" w:cs="Times New Roman"/>
          <w:sz w:val="28"/>
          <w:szCs w:val="28"/>
        </w:rPr>
        <w:t>диагностико-коррекционного</w:t>
      </w:r>
      <w:proofErr w:type="spellEnd"/>
      <w:r w:rsidRPr="00F44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576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F44576">
        <w:rPr>
          <w:rFonts w:ascii="Times New Roman" w:hAnsi="Times New Roman" w:cs="Times New Roman"/>
          <w:sz w:val="28"/>
          <w:szCs w:val="28"/>
        </w:rPr>
        <w:t xml:space="preserve"> сопровождения воспитанников с ограниченными возможностями в развитии, исходя из реальных возможностей ДОУ и в соответствии 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 воспитанников.</w:t>
      </w:r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4576">
        <w:rPr>
          <w:rFonts w:ascii="Times New Roman" w:hAnsi="Times New Roman" w:cs="Times New Roman"/>
          <w:b/>
          <w:sz w:val="28"/>
          <w:szCs w:val="28"/>
        </w:rPr>
        <w:tab/>
        <w:t xml:space="preserve">Задачи </w:t>
      </w:r>
      <w:proofErr w:type="spellStart"/>
      <w:r w:rsidRPr="00F44576"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  <w:r w:rsidRPr="00F44576">
        <w:rPr>
          <w:rFonts w:ascii="Times New Roman" w:hAnsi="Times New Roman" w:cs="Times New Roman"/>
          <w:b/>
          <w:sz w:val="28"/>
          <w:szCs w:val="28"/>
        </w:rPr>
        <w:t xml:space="preserve"> ДОУ:</w:t>
      </w:r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 xml:space="preserve">- выявление  и  диагностика ограниченных возможностей в развитии детей; </w:t>
      </w:r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- профилактика физических, интеллектуальных  и эмоционально-личностных перегрузок и срывов;</w:t>
      </w:r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- выявление резервных возможностей развития;</w:t>
      </w:r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-определение характера, продолжительности и эффективности специальной (коррекционной) помощи в рамках, имеющихся в данном образовательном учреждении возможностей;</w:t>
      </w:r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spellStart"/>
      <w:r w:rsidRPr="00F44576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44576"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Старший воспитатель ДОУ (председатель консилиума).</w:t>
      </w:r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 xml:space="preserve">Воспитатель ДОУ, представляющий ребёнка на </w:t>
      </w:r>
      <w:proofErr w:type="spellStart"/>
      <w:r w:rsidRPr="00F44576">
        <w:rPr>
          <w:rFonts w:ascii="Times New Roman" w:hAnsi="Times New Roman" w:cs="Times New Roman"/>
          <w:sz w:val="28"/>
          <w:szCs w:val="28"/>
        </w:rPr>
        <w:t>ПМПк</w:t>
      </w:r>
      <w:proofErr w:type="spellEnd"/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Воспитатели групп старшего дошкольного возраста.</w:t>
      </w:r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Педагог-психолог.</w:t>
      </w:r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Медицинская сестра.</w:t>
      </w:r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 xml:space="preserve">          Обследование ребёнка специалистами </w:t>
      </w:r>
      <w:proofErr w:type="spellStart"/>
      <w:r w:rsidRPr="00F44576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44576">
        <w:rPr>
          <w:rFonts w:ascii="Times New Roman" w:hAnsi="Times New Roman" w:cs="Times New Roman"/>
          <w:sz w:val="28"/>
          <w:szCs w:val="28"/>
        </w:rPr>
        <w:t xml:space="preserve"> осуществляется по инициативе родителей (законных представителей) или сотрудников ДОУ с согласия родителей (законных представителей</w:t>
      </w:r>
      <w:proofErr w:type="gramStart"/>
      <w:r w:rsidRPr="00F44576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F44576">
        <w:rPr>
          <w:rFonts w:ascii="Times New Roman" w:hAnsi="Times New Roman" w:cs="Times New Roman"/>
          <w:sz w:val="28"/>
          <w:szCs w:val="28"/>
        </w:rPr>
        <w:t xml:space="preserve">а основании договора между ДОУ и родителями(законными представителями) воспитанников. Обследование проводится каждым специалистом </w:t>
      </w:r>
      <w:proofErr w:type="spellStart"/>
      <w:r w:rsidRPr="00F44576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44576">
        <w:rPr>
          <w:rFonts w:ascii="Times New Roman" w:hAnsi="Times New Roman" w:cs="Times New Roman"/>
          <w:sz w:val="28"/>
          <w:szCs w:val="28"/>
        </w:rPr>
        <w:t xml:space="preserve"> индивидуально с учётом реальной возрастной психофизической нагрузки на ребёнка. По данным обследования каждым специалистом </w:t>
      </w:r>
      <w:proofErr w:type="spellStart"/>
      <w:r w:rsidRPr="00F44576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44576">
        <w:rPr>
          <w:rFonts w:ascii="Times New Roman" w:hAnsi="Times New Roman" w:cs="Times New Roman"/>
          <w:sz w:val="28"/>
          <w:szCs w:val="28"/>
        </w:rPr>
        <w:t xml:space="preserve"> составляется </w:t>
      </w:r>
      <w:proofErr w:type="gramStart"/>
      <w:r w:rsidRPr="00F44576"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 w:rsidRPr="00F44576">
        <w:rPr>
          <w:rFonts w:ascii="Times New Roman" w:hAnsi="Times New Roman" w:cs="Times New Roman"/>
          <w:sz w:val="28"/>
          <w:szCs w:val="28"/>
        </w:rPr>
        <w:t xml:space="preserve"> и разрабатываются рекомендации. Плановые заседания </w:t>
      </w:r>
      <w:proofErr w:type="spellStart"/>
      <w:r w:rsidRPr="00F44576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44576">
        <w:rPr>
          <w:rFonts w:ascii="Times New Roman" w:hAnsi="Times New Roman" w:cs="Times New Roman"/>
          <w:sz w:val="28"/>
          <w:szCs w:val="28"/>
        </w:rPr>
        <w:t xml:space="preserve"> проводятся не реже одного раза в квартал. На заседании </w:t>
      </w:r>
      <w:proofErr w:type="spellStart"/>
      <w:r w:rsidRPr="00F44576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44576">
        <w:rPr>
          <w:rFonts w:ascii="Times New Roman" w:hAnsi="Times New Roman" w:cs="Times New Roman"/>
          <w:sz w:val="28"/>
          <w:szCs w:val="28"/>
        </w:rPr>
        <w:t xml:space="preserve"> ведущий специалист, а также все специалисты, участвовавшие  в обследовании или коррекционной работе с ребёнком, представляют заключения и рекомендации. Коллегиальное заключение </w:t>
      </w:r>
      <w:proofErr w:type="spellStart"/>
      <w:r w:rsidRPr="00F44576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44576">
        <w:rPr>
          <w:rFonts w:ascii="Times New Roman" w:hAnsi="Times New Roman" w:cs="Times New Roman"/>
          <w:sz w:val="28"/>
          <w:szCs w:val="28"/>
        </w:rPr>
        <w:t xml:space="preserve"> содержит обобщенную характеристику структуры психофизического развития ребёнка (без указания диагноза) и программу специальной (коррекционной) помощи, обобщающую рекомендации специалистов; подписывается председателем и всеми членами </w:t>
      </w:r>
      <w:proofErr w:type="spellStart"/>
      <w:r w:rsidRPr="00F44576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44576">
        <w:rPr>
          <w:rFonts w:ascii="Times New Roman" w:hAnsi="Times New Roman" w:cs="Times New Roman"/>
          <w:sz w:val="28"/>
          <w:szCs w:val="28"/>
        </w:rPr>
        <w:t xml:space="preserve">. Заключения специалистов, коллегиальное заключение </w:t>
      </w:r>
      <w:proofErr w:type="spellStart"/>
      <w:r w:rsidRPr="00F44576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44576">
        <w:rPr>
          <w:rFonts w:ascii="Times New Roman" w:hAnsi="Times New Roman" w:cs="Times New Roman"/>
          <w:sz w:val="28"/>
          <w:szCs w:val="28"/>
        </w:rPr>
        <w:t xml:space="preserve"> доводятся до сведения родителей (законных представителей) в доступной для </w:t>
      </w:r>
      <w:r w:rsidRPr="00F44576">
        <w:rPr>
          <w:rFonts w:ascii="Times New Roman" w:hAnsi="Times New Roman" w:cs="Times New Roman"/>
          <w:sz w:val="28"/>
          <w:szCs w:val="28"/>
        </w:rPr>
        <w:lastRenderedPageBreak/>
        <w:t xml:space="preserve">понимания форме, предложенные рекомендации реализуются только с их согласия. </w:t>
      </w:r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ab/>
        <w:t>При организации работы с детьми, родителями и воспитателями психолог</w:t>
      </w:r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учитывает программу детского сада и помогает реализовать ее с учетом возрастных и индивидуальных особенностей ребенка, его психологического возраста, личностных качеств, уровня профессиональной квалификации педагогов и специфики семейного воспитания.</w:t>
      </w:r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Большое внимание уделяется разработке методов и способов коррекции микроклимата в группах, индивидуальной работе в процессе адаптации детей к детскому саду.</w:t>
      </w:r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Особое место отводится работе с детьми, имеющими трудности в общении, поведении, обучении, эмоциональном развитии. Для них проводятся специальные индивидуальные и групповые развивающие занятия, что способствует организации благоприятного климата и нормального стиля общения между воспитателями и детьми.</w:t>
      </w:r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Цель: сохранение и укрепление психологического здоровья детей, гармоничное развитие в условиях ДОУ.</w:t>
      </w:r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Задачи:</w:t>
      </w:r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1.Оказать своевременную психологическую помощь и поддержку детям, сотрудникам и родителям.</w:t>
      </w:r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Обеспечить индивидуальный подход к каждому ребенку на основе психолого-педагогического изучения.</w:t>
      </w:r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Профилактика и преодоление отклонений в интеллектуальном и личностном развитии детей.</w:t>
      </w:r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Основные виды деятельности педагога-психолога.</w:t>
      </w:r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Организация индивидуальной работы с детьми в период адаптации</w:t>
      </w:r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Диагностикауровняпсихическогоразвитиядетейспоследующейорганизациейкоррекционнойработы</w:t>
      </w:r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Организацияиндивидуальныхигрупповыхкоррекционныхзанятийдлядетей</w:t>
      </w:r>
      <w:proofErr w:type="gramStart"/>
      <w:r w:rsidRPr="00F44576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F44576">
        <w:rPr>
          <w:rFonts w:ascii="Times New Roman" w:hAnsi="Times New Roman" w:cs="Times New Roman"/>
          <w:sz w:val="28"/>
          <w:szCs w:val="28"/>
        </w:rPr>
        <w:t>меющихвтрудностивразвитии,поведении,общении</w:t>
      </w:r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Организация консультативной работы для родителей воспитанников</w:t>
      </w:r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Помощьзаведующейворганизацииблагоприятногоморальногоклиматавколлективепедагоговисотрудников</w:t>
      </w:r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 xml:space="preserve">Педагог-психолог взаимодействует со следующими участниками образовательного процесса: дети, родители, воспитатели, узкие специалисты, администрация ДОУ, </w:t>
      </w:r>
      <w:proofErr w:type="spellStart"/>
      <w:r w:rsidRPr="00F44576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44576">
        <w:rPr>
          <w:rFonts w:ascii="Times New Roman" w:hAnsi="Times New Roman" w:cs="Times New Roman"/>
          <w:sz w:val="28"/>
          <w:szCs w:val="28"/>
        </w:rPr>
        <w:t>.</w:t>
      </w:r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Направления работы педагога-психолога:</w:t>
      </w:r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4576">
        <w:rPr>
          <w:rFonts w:ascii="Times New Roman" w:hAnsi="Times New Roman" w:cs="Times New Roman"/>
          <w:sz w:val="28"/>
          <w:szCs w:val="28"/>
        </w:rPr>
        <w:t>Диагностика личностные отношения, готовность к школе, познавательные способности).</w:t>
      </w:r>
      <w:proofErr w:type="gramEnd"/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Развитие (внимание, память, восприятие, мышление).</w:t>
      </w:r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lastRenderedPageBreak/>
        <w:t>Коррекция (развитие эмоциональной сферы, страхи, агрессивность, замкнутость, тревожность).</w:t>
      </w:r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Мероприятия с родителями (стендовая информация, индивидуальное консультирование, родительские собрания).</w:t>
      </w:r>
    </w:p>
    <w:p w:rsid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Мероприятия с педагогами (семинар-практикум, групповое и индивидуальное консультирование, подбор психолого-педагогической литературы, рекомендации и памятки).</w:t>
      </w:r>
    </w:p>
    <w:p w:rsidR="00066E42" w:rsidRPr="00F44576" w:rsidRDefault="00066E42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576" w:rsidRPr="00F44576" w:rsidRDefault="00F44576" w:rsidP="00F44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576">
        <w:rPr>
          <w:rFonts w:ascii="Times New Roman" w:hAnsi="Times New Roman" w:cs="Times New Roman"/>
          <w:b/>
          <w:sz w:val="28"/>
          <w:szCs w:val="28"/>
        </w:rPr>
        <w:t>Перечень методик, используемых педагогом-психологом</w:t>
      </w:r>
    </w:p>
    <w:p w:rsidR="00F44576" w:rsidRPr="00F44576" w:rsidRDefault="00F44576" w:rsidP="00F44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576">
        <w:rPr>
          <w:rFonts w:ascii="Times New Roman" w:hAnsi="Times New Roman" w:cs="Times New Roman"/>
          <w:b/>
          <w:sz w:val="28"/>
          <w:szCs w:val="28"/>
        </w:rPr>
        <w:t>при обследовании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303"/>
        <w:gridCol w:w="5268"/>
      </w:tblGrid>
      <w:tr w:rsidR="00F44576" w:rsidRPr="00F44576" w:rsidTr="00F44576">
        <w:tc>
          <w:tcPr>
            <w:tcW w:w="4503" w:type="dxa"/>
          </w:tcPr>
          <w:p w:rsidR="00F44576" w:rsidRPr="00F44576" w:rsidRDefault="00F44576" w:rsidP="00F44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Компоненты коррекционного обучения и развития</w:t>
            </w:r>
          </w:p>
          <w:p w:rsidR="00F44576" w:rsidRPr="00F44576" w:rsidRDefault="00F44576" w:rsidP="00F44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</w:tcPr>
          <w:p w:rsidR="00F44576" w:rsidRPr="00F44576" w:rsidRDefault="00F44576" w:rsidP="00F44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Используемые методики</w:t>
            </w:r>
          </w:p>
        </w:tc>
      </w:tr>
      <w:tr w:rsidR="00F44576" w:rsidRPr="00F44576" w:rsidTr="00F44576">
        <w:tc>
          <w:tcPr>
            <w:tcW w:w="4503" w:type="dxa"/>
          </w:tcPr>
          <w:p w:rsidR="00F44576" w:rsidRPr="00F44576" w:rsidRDefault="00F44576" w:rsidP="00F44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эмоционально-волевой сферы, коммуникативных навыков</w:t>
            </w:r>
          </w:p>
        </w:tc>
        <w:tc>
          <w:tcPr>
            <w:tcW w:w="5583" w:type="dxa"/>
          </w:tcPr>
          <w:p w:rsidR="00F44576" w:rsidRPr="00F44576" w:rsidRDefault="00F44576" w:rsidP="00F44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Тест «</w:t>
            </w:r>
            <w:proofErr w:type="spellStart"/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Веселый-грустный</w:t>
            </w:r>
            <w:proofErr w:type="spellEnd"/>
            <w:r w:rsidRPr="00F4457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Ю.А.Афонькина</w:t>
            </w:r>
            <w:proofErr w:type="spellEnd"/>
            <w:r w:rsidRPr="00F445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Белотелова</w:t>
            </w:r>
            <w:proofErr w:type="gramStart"/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spellEnd"/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4576" w:rsidRPr="00F44576" w:rsidRDefault="00F44576" w:rsidP="00F44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Тест «Рисунок семьи» (Т. Данилина «В мире детских эмоций)</w:t>
            </w:r>
          </w:p>
        </w:tc>
      </w:tr>
      <w:tr w:rsidR="00F44576" w:rsidRPr="00F44576" w:rsidTr="00F44576">
        <w:tc>
          <w:tcPr>
            <w:tcW w:w="4503" w:type="dxa"/>
          </w:tcPr>
          <w:p w:rsidR="00F44576" w:rsidRPr="00F44576" w:rsidRDefault="00F44576" w:rsidP="00F44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576" w:rsidRPr="00F44576" w:rsidRDefault="00F44576" w:rsidP="00F44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</w:p>
        </w:tc>
        <w:tc>
          <w:tcPr>
            <w:tcW w:w="5583" w:type="dxa"/>
          </w:tcPr>
          <w:p w:rsidR="00F44576" w:rsidRPr="00F44576" w:rsidRDefault="00F44576" w:rsidP="00F44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Ю.А.Афонькина</w:t>
            </w:r>
            <w:proofErr w:type="spellEnd"/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, методика</w:t>
            </w:r>
          </w:p>
          <w:p w:rsidR="00F44576" w:rsidRPr="00F44576" w:rsidRDefault="00F44576" w:rsidP="00F44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6">
              <w:rPr>
                <w:rFonts w:ascii="Times New Roman" w:hAnsi="Times New Roman" w:cs="Times New Roman"/>
                <w:sz w:val="28"/>
                <w:szCs w:val="28"/>
              </w:rPr>
              <w:t xml:space="preserve">Корректурная проба: «Найди и вычеркни» (Р.С. </w:t>
            </w:r>
            <w:proofErr w:type="spellStart"/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Немов</w:t>
            </w:r>
            <w:proofErr w:type="spellEnd"/>
            <w:r w:rsidRPr="00F4457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F44576" w:rsidRPr="00F44576" w:rsidRDefault="00F44576" w:rsidP="00F44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Методика «Обобщение по родовым признакам»</w:t>
            </w:r>
          </w:p>
        </w:tc>
      </w:tr>
      <w:tr w:rsidR="00F44576" w:rsidRPr="00F44576" w:rsidTr="00F44576">
        <w:tc>
          <w:tcPr>
            <w:tcW w:w="4503" w:type="dxa"/>
          </w:tcPr>
          <w:p w:rsidR="00F44576" w:rsidRPr="00F44576" w:rsidRDefault="00F44576" w:rsidP="00F44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576" w:rsidRPr="00F44576" w:rsidRDefault="00F44576" w:rsidP="00F44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5583" w:type="dxa"/>
          </w:tcPr>
          <w:p w:rsidR="00F44576" w:rsidRPr="00F44576" w:rsidRDefault="00F44576" w:rsidP="00F44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6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исследования произвольного запоминания «Выучи слова» (Р. </w:t>
            </w:r>
            <w:proofErr w:type="spellStart"/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Немов</w:t>
            </w:r>
            <w:proofErr w:type="spellEnd"/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44576" w:rsidRPr="00F44576" w:rsidRDefault="00F44576" w:rsidP="00F44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Методика исследования зрительной памяти (Д. Векслера)</w:t>
            </w:r>
          </w:p>
        </w:tc>
      </w:tr>
      <w:tr w:rsidR="00F44576" w:rsidRPr="00F44576" w:rsidTr="00F44576">
        <w:tc>
          <w:tcPr>
            <w:tcW w:w="4503" w:type="dxa"/>
          </w:tcPr>
          <w:p w:rsidR="00F44576" w:rsidRPr="00F44576" w:rsidRDefault="00F44576" w:rsidP="00F44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576" w:rsidRPr="00F44576" w:rsidRDefault="00F44576" w:rsidP="00F44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</w:p>
        </w:tc>
        <w:tc>
          <w:tcPr>
            <w:tcW w:w="5583" w:type="dxa"/>
          </w:tcPr>
          <w:p w:rsidR="00F44576" w:rsidRPr="00F44576" w:rsidRDefault="00F44576" w:rsidP="00F44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Методика «Найди различия»</w:t>
            </w:r>
          </w:p>
          <w:p w:rsidR="00F44576" w:rsidRPr="00F44576" w:rsidRDefault="00F44576" w:rsidP="00F44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Исследование зрительного восприятия при помощи пробы «Назови фигуры»</w:t>
            </w:r>
          </w:p>
        </w:tc>
      </w:tr>
      <w:tr w:rsidR="00F44576" w:rsidRPr="00F44576" w:rsidTr="00F44576">
        <w:tc>
          <w:tcPr>
            <w:tcW w:w="4503" w:type="dxa"/>
          </w:tcPr>
          <w:p w:rsidR="00F44576" w:rsidRPr="00F44576" w:rsidRDefault="00F44576" w:rsidP="00F44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576" w:rsidRPr="00F44576" w:rsidRDefault="00F44576" w:rsidP="00F44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Мышление</w:t>
            </w:r>
          </w:p>
        </w:tc>
        <w:tc>
          <w:tcPr>
            <w:tcW w:w="5583" w:type="dxa"/>
          </w:tcPr>
          <w:p w:rsidR="00F44576" w:rsidRPr="00F44576" w:rsidRDefault="00F44576" w:rsidP="00F44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6">
              <w:rPr>
                <w:rFonts w:ascii="Times New Roman" w:hAnsi="Times New Roman" w:cs="Times New Roman"/>
                <w:sz w:val="28"/>
                <w:szCs w:val="28"/>
              </w:rPr>
              <w:t xml:space="preserve">«Наглядное моделирование» Ю.А. </w:t>
            </w:r>
            <w:proofErr w:type="spellStart"/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Афонькина</w:t>
            </w:r>
            <w:proofErr w:type="spellEnd"/>
          </w:p>
          <w:p w:rsidR="00F44576" w:rsidRPr="00F44576" w:rsidRDefault="00F44576" w:rsidP="00F44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Методика «Складывание картинок из частей»</w:t>
            </w:r>
          </w:p>
        </w:tc>
      </w:tr>
      <w:tr w:rsidR="00F44576" w:rsidRPr="00F44576" w:rsidTr="00F44576">
        <w:tc>
          <w:tcPr>
            <w:tcW w:w="4503" w:type="dxa"/>
          </w:tcPr>
          <w:p w:rsidR="00F44576" w:rsidRPr="00F44576" w:rsidRDefault="00F44576" w:rsidP="00F44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576" w:rsidRPr="00F44576" w:rsidRDefault="00F44576" w:rsidP="00F44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6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готовность </w:t>
            </w:r>
          </w:p>
          <w:p w:rsidR="00F44576" w:rsidRPr="00F44576" w:rsidRDefault="00F44576" w:rsidP="00F44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к школе</w:t>
            </w:r>
          </w:p>
        </w:tc>
        <w:tc>
          <w:tcPr>
            <w:tcW w:w="5583" w:type="dxa"/>
          </w:tcPr>
          <w:p w:rsidR="00F44576" w:rsidRPr="00F44576" w:rsidRDefault="00F44576" w:rsidP="00F44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6">
              <w:rPr>
                <w:rFonts w:ascii="Times New Roman" w:hAnsi="Times New Roman" w:cs="Times New Roman"/>
                <w:sz w:val="28"/>
                <w:szCs w:val="28"/>
              </w:rPr>
              <w:t xml:space="preserve">Тест «Знание о школе» Ю.А. </w:t>
            </w:r>
            <w:proofErr w:type="spellStart"/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Афонькина</w:t>
            </w:r>
            <w:proofErr w:type="spellEnd"/>
            <w:r w:rsidRPr="00F445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Белотелова</w:t>
            </w:r>
            <w:proofErr w:type="gramStart"/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spellEnd"/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4576" w:rsidRPr="00F44576" w:rsidRDefault="00F44576" w:rsidP="00F44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6">
              <w:rPr>
                <w:rFonts w:ascii="Times New Roman" w:hAnsi="Times New Roman" w:cs="Times New Roman"/>
                <w:sz w:val="28"/>
                <w:szCs w:val="28"/>
              </w:rPr>
              <w:t xml:space="preserve">Тест «Домик» Ю.А. </w:t>
            </w:r>
            <w:proofErr w:type="spellStart"/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Афонькина</w:t>
            </w:r>
            <w:proofErr w:type="spellEnd"/>
            <w:r w:rsidRPr="00F445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Белотелова</w:t>
            </w:r>
            <w:proofErr w:type="gramStart"/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spellEnd"/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4576" w:rsidRPr="00F44576" w:rsidRDefault="00F44576" w:rsidP="00F44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6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«Копирование письменных букв» выявление уровня зрительно-моторной координации  (Е. </w:t>
            </w:r>
            <w:proofErr w:type="spellStart"/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Ничипарюк</w:t>
            </w:r>
            <w:proofErr w:type="spellEnd"/>
            <w:r w:rsidRPr="00F44576">
              <w:rPr>
                <w:rFonts w:ascii="Times New Roman" w:hAnsi="Times New Roman" w:cs="Times New Roman"/>
                <w:sz w:val="28"/>
                <w:szCs w:val="28"/>
              </w:rPr>
              <w:t xml:space="preserve"> «Диагностика в детском саду»)</w:t>
            </w:r>
          </w:p>
          <w:p w:rsidR="00F44576" w:rsidRPr="00F44576" w:rsidRDefault="00F44576" w:rsidP="00F44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6">
              <w:rPr>
                <w:rFonts w:ascii="Times New Roman" w:hAnsi="Times New Roman" w:cs="Times New Roman"/>
                <w:sz w:val="28"/>
                <w:szCs w:val="28"/>
              </w:rPr>
              <w:t xml:space="preserve">Ориентационный тест школьной зрелости </w:t>
            </w:r>
            <w:proofErr w:type="spellStart"/>
            <w:r w:rsidRPr="00F44576">
              <w:rPr>
                <w:rFonts w:ascii="Times New Roman" w:hAnsi="Times New Roman" w:cs="Times New Roman"/>
                <w:sz w:val="28"/>
                <w:szCs w:val="28"/>
              </w:rPr>
              <w:t>Керна-Йирасика</w:t>
            </w:r>
            <w:proofErr w:type="spellEnd"/>
          </w:p>
          <w:p w:rsidR="00F44576" w:rsidRDefault="00F44576" w:rsidP="00F44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6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определения мотивационной </w:t>
            </w:r>
            <w:r w:rsidRPr="00F44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готовности к обучению в школе.</w:t>
            </w:r>
          </w:p>
          <w:p w:rsidR="00066E42" w:rsidRPr="00F44576" w:rsidRDefault="00066E42" w:rsidP="00F44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lastRenderedPageBreak/>
        <w:t>Обеспечение эмоционального благополучия ребенка</w:t>
      </w:r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Обеспечение эмоционального благополучия ребенка достигается за счет уважения к его индивидуальности, чуткости к его эмоциональному состоянию, поддержки его чувства собственного достоинства. В дошкольном учреждении педагоги должны создать атмосферу принятия, в которой каждый ребенок чувствует, что его ценят и принимают таким, какой он есть; могут выслушать его и понять. Для обеспечения в группе эмоционального благополучия педагог должен:</w:t>
      </w:r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• общаться с детьми доброжелательно, без обвинений и угроз;</w:t>
      </w:r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• внимательно выслушивать детей, показывать, что понимает их чувства, помогать делиться своими переживаниями и мыслями;</w:t>
      </w:r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F44576">
        <w:rPr>
          <w:rFonts w:ascii="Times New Roman" w:hAnsi="Times New Roman" w:cs="Times New Roman"/>
          <w:sz w:val="28"/>
          <w:szCs w:val="28"/>
        </w:rPr>
        <w:t>помогать  детям обнаружить</w:t>
      </w:r>
      <w:proofErr w:type="gramEnd"/>
      <w:r w:rsidRPr="00F44576">
        <w:rPr>
          <w:rFonts w:ascii="Times New Roman" w:hAnsi="Times New Roman" w:cs="Times New Roman"/>
          <w:sz w:val="28"/>
          <w:szCs w:val="28"/>
        </w:rPr>
        <w:t xml:space="preserve"> конструктивные варианты поведения;</w:t>
      </w:r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• создавать ситуации, в которых дети при помощи разных культурных средств (игра</w:t>
      </w:r>
      <w:proofErr w:type="gramStart"/>
      <w:r w:rsidRPr="00F44576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F44576">
        <w:rPr>
          <w:rFonts w:ascii="Times New Roman" w:hAnsi="Times New Roman" w:cs="Times New Roman"/>
          <w:sz w:val="28"/>
          <w:szCs w:val="28"/>
        </w:rPr>
        <w:t>исунок,движениеит.д.)могутвыразитьсвоеотношениекличностно-значимымдлянихсобытиямиявлениям,втомчислепроисходящимвдетскомсаду;</w:t>
      </w:r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• обеспечивать в течение дня чередование ситуаций, в которых дети играют вместе и могут при желании побыть в одиночестве или в небольшой группе детей.</w:t>
      </w:r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Особенности организации предметно-пространственной среды для обеспечения эмоционального благополучия ребенка.</w:t>
      </w:r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 xml:space="preserve">Для обеспечения эмоционального благополучия детей обстановка в детском саду должна быть располагающей, почти домашней, в таком случае дети быстро осваиваются в ней, свободно выражают свои эмоции. Все помещения детского сада, предназначенные для детей, должны быть оборудованы таким образом, чтобы ребенок чувствовал себя комфортно и свободно. Комфортная среда — это среда, в которой ребенку уютно и уверенно, где он может себя занять интересным, любимым делом.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Пребывание в такой </w:t>
      </w:r>
      <w:proofErr w:type="spellStart"/>
      <w:r w:rsidRPr="00F44576">
        <w:rPr>
          <w:rFonts w:ascii="Times New Roman" w:hAnsi="Times New Roman" w:cs="Times New Roman"/>
          <w:sz w:val="28"/>
          <w:szCs w:val="28"/>
        </w:rPr>
        <w:t>эмоциогенной</w:t>
      </w:r>
      <w:proofErr w:type="spellEnd"/>
      <w:r w:rsidRPr="00F44576">
        <w:rPr>
          <w:rFonts w:ascii="Times New Roman" w:hAnsi="Times New Roman" w:cs="Times New Roman"/>
          <w:sz w:val="28"/>
          <w:szCs w:val="28"/>
        </w:rPr>
        <w:t xml:space="preserve">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</w:r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Формирование  доброжелательных  внимательных отношений</w:t>
      </w:r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Воспитание у детей доброжелательного и внимательного отношения к людям возможно только в том случае, если педагог сам относится к детям доброжелательно и внимательно, помогает конструктивно разрешать</w:t>
      </w:r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возникающие конфликты. Для формирования у детей доброжелательного отношения к людям педагогу следует:</w:t>
      </w:r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• устанавливать понятные для детей правила взаимодействия;</w:t>
      </w:r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• создавать ситуации обсуждения правил, прояснения детьми их смысла;</w:t>
      </w:r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 xml:space="preserve">• поддерживать инициативу детей старшего дошкольного возраста </w:t>
      </w:r>
      <w:proofErr w:type="gramStart"/>
      <w:r w:rsidRPr="00F4457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lastRenderedPageBreak/>
        <w:t>созданиюновыхнормиправи</w:t>
      </w:r>
      <w:proofErr w:type="gramStart"/>
      <w:r w:rsidRPr="00F44576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F44576">
        <w:rPr>
          <w:rFonts w:ascii="Times New Roman" w:hAnsi="Times New Roman" w:cs="Times New Roman"/>
          <w:sz w:val="28"/>
          <w:szCs w:val="28"/>
        </w:rPr>
        <w:t>когдадетисовместнопредлагаютправиладляразрешениявозникающихпроблемныхситуаций).</w:t>
      </w:r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Развитие самостоятельности</w:t>
      </w:r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 xml:space="preserve">Развитие самостоятельности включает две стороны: </w:t>
      </w:r>
      <w:proofErr w:type="gramStart"/>
      <w:r w:rsidRPr="00F44576">
        <w:rPr>
          <w:rFonts w:ascii="Times New Roman" w:hAnsi="Times New Roman" w:cs="Times New Roman"/>
          <w:sz w:val="28"/>
          <w:szCs w:val="28"/>
        </w:rPr>
        <w:t>адаптивную</w:t>
      </w:r>
      <w:proofErr w:type="gramEnd"/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(умение понимать существующие социальные нормы и действовать в соответствии с ними) и активную (готовность принимать самостоятельные решения).</w:t>
      </w:r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В ходе реализации Программы дошкольники получают позитивный социальный опыт создания и воплощения собственных замыслов. Дети должны чувствовать, что их попытки пробовать новое, в том числе и при планировании собственной жизни в течение дня, будут поддержаны взрослыми. Это возможно в том случае, если образовательная ситуация будет строиться с учетом детских интересов. Образовательная траектория группы детей может меняться с учетом происходящих в жизни дошкольников событий. Самостоятельность человека (инициативность, автономия, ответственность) формируется именно в дошкольном возрасте, разумеется, если взрослые создают для этого условия.</w:t>
      </w:r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Для формирования детской самостоятельности педагог должен выстраивать образовательную среду таким образом, чтобы дети могли:</w:t>
      </w:r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 xml:space="preserve">• учиться на собственном опыте, экспериментировать с </w:t>
      </w:r>
      <w:proofErr w:type="gramStart"/>
      <w:r w:rsidRPr="00F44576">
        <w:rPr>
          <w:rFonts w:ascii="Times New Roman" w:hAnsi="Times New Roman" w:cs="Times New Roman"/>
          <w:sz w:val="28"/>
          <w:szCs w:val="28"/>
        </w:rPr>
        <w:t>различными</w:t>
      </w:r>
      <w:proofErr w:type="gramEnd"/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объектами, в том числе с растениями;</w:t>
      </w:r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 xml:space="preserve">• находиться в течение дня, как в одновозрастных, так и </w:t>
      </w:r>
      <w:proofErr w:type="spellStart"/>
      <w:r w:rsidRPr="00F44576">
        <w:rPr>
          <w:rFonts w:ascii="Times New Roman" w:hAnsi="Times New Roman" w:cs="Times New Roman"/>
          <w:sz w:val="28"/>
          <w:szCs w:val="28"/>
        </w:rPr>
        <w:t>вразновозрастных</w:t>
      </w:r>
      <w:proofErr w:type="spellEnd"/>
      <w:r w:rsidRPr="00F44576">
        <w:rPr>
          <w:rFonts w:ascii="Times New Roman" w:hAnsi="Times New Roman" w:cs="Times New Roman"/>
          <w:sz w:val="28"/>
          <w:szCs w:val="28"/>
        </w:rPr>
        <w:t xml:space="preserve"> группах;</w:t>
      </w:r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• изменять или конструировать игровое пространство в соответствии</w:t>
      </w:r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с возникающими игровыми ситуациями;</w:t>
      </w:r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• быть автономными в своих действиях и принятии доступных им решений.</w:t>
      </w:r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С целью поддержания детской инициативы педагогам следует регулярно создавать ситуации, в которых дошкольники учатся:</w:t>
      </w:r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• при участии взрослого обсуждать важные события со сверстниками;</w:t>
      </w:r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• совершать выбор и обосновывать его (например, детям можно предлагать специальные способы фиксации их выбора);</w:t>
      </w:r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• предъявлять и обосновывать свою инициативу (замыслы, предложения и пр.);</w:t>
      </w:r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• планировать собственные действия индивидуально и в малой группе, команде;</w:t>
      </w:r>
    </w:p>
    <w:p w:rsidR="00F44576" w:rsidRPr="00F44576" w:rsidRDefault="00F44576" w:rsidP="00F44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>• оценивать результаты своих действий индивидуально и в малой группе, команде.</w:t>
      </w:r>
    </w:p>
    <w:p w:rsidR="00D405E9" w:rsidRPr="00F44576" w:rsidRDefault="00F44576" w:rsidP="00066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576">
        <w:rPr>
          <w:rFonts w:ascii="Times New Roman" w:hAnsi="Times New Roman" w:cs="Times New Roman"/>
          <w:sz w:val="28"/>
          <w:szCs w:val="28"/>
        </w:rPr>
        <w:t xml:space="preserve">Важно, чтобы все утренники и праздники создавались с учетом детской инициативы и включали импровизации презентации детских произведений. Особенности организации предметно-пространственной среды для развития самостоятельности. Среда должна быть вариативной, состоять из различных площадок (мастерских, исследовательских площадок, художественных студий, библиотечек, игровых, лабораторий и пр.), которые дети могут выбирать по собственному желанию. Предметно-пространственная среда должна меняться в соответствии с интересами и проектами детей не реже, </w:t>
      </w:r>
      <w:r w:rsidRPr="00F44576">
        <w:rPr>
          <w:rFonts w:ascii="Times New Roman" w:hAnsi="Times New Roman" w:cs="Times New Roman"/>
          <w:sz w:val="28"/>
          <w:szCs w:val="28"/>
        </w:rPr>
        <w:lastRenderedPageBreak/>
        <w:t>чем один раз в несколько недель. В течение дня необходимо выделять время, чтобы дети могли выбрать пространство активности (площадку) по собственному желанию.</w:t>
      </w:r>
      <w:r w:rsidR="00066E42" w:rsidRPr="00F4457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405E9" w:rsidRPr="00F44576" w:rsidSect="00613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576"/>
    <w:rsid w:val="00066E42"/>
    <w:rsid w:val="002D589F"/>
    <w:rsid w:val="00454C0F"/>
    <w:rsid w:val="0061369C"/>
    <w:rsid w:val="00C474F9"/>
    <w:rsid w:val="00D405E9"/>
    <w:rsid w:val="00E66C66"/>
    <w:rsid w:val="00F4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2D589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44">
    <w:name w:val="Font Style44"/>
    <w:rsid w:val="002D589F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1651</Words>
  <Characters>9412</Characters>
  <Application>Microsoft Office Word</Application>
  <DocSecurity>0</DocSecurity>
  <Lines>78</Lines>
  <Paragraphs>22</Paragraphs>
  <ScaleCrop>false</ScaleCrop>
  <Company>Microsoft</Company>
  <LinksUpToDate>false</LinksUpToDate>
  <CharactersWithSpaces>11041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2017-05-22T07:00:00Z</dcterms:created>
  <dcterms:modified xsi:type="dcterms:W3CDTF">2017-12-21T03:36:00Z</dcterms:modified>
</cp:coreProperties>
</file>